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B3535" w14:textId="79950092" w:rsidR="002418AF" w:rsidRPr="008E7BC5" w:rsidRDefault="00201C1B" w:rsidP="00C421A5">
      <w:pPr>
        <w:pStyle w:val="Nagwek1"/>
        <w:rPr>
          <w:rFonts w:asciiTheme="minorHAnsi" w:hAnsiTheme="minorHAnsi" w:cstheme="minorHAnsi"/>
          <w:i/>
          <w:iCs/>
        </w:rPr>
      </w:pPr>
      <w:r w:rsidRPr="008E7BC5">
        <w:rPr>
          <w:rFonts w:asciiTheme="minorHAnsi" w:hAnsiTheme="minorHAnsi" w:cstheme="minorHAnsi"/>
          <w:i/>
          <w:iCs/>
        </w:rPr>
        <w:t xml:space="preserve"> </w:t>
      </w:r>
    </w:p>
    <w:p w14:paraId="00FF7EA6" w14:textId="0E274AB2" w:rsidR="00A91468" w:rsidRPr="008E7BC5" w:rsidRDefault="00A91468" w:rsidP="00A91468">
      <w:pPr>
        <w:rPr>
          <w:rFonts w:cstheme="minorHAnsi"/>
          <w:sz w:val="22"/>
        </w:rPr>
      </w:pPr>
      <w:r w:rsidRPr="008E7BC5">
        <w:rPr>
          <w:rFonts w:cstheme="minorHAnsi"/>
          <w:i/>
          <w:iCs/>
          <w:sz w:val="22"/>
        </w:rPr>
        <w:t xml:space="preserve">Informacja prasowa                                                                                                    </w:t>
      </w:r>
      <w:r w:rsidR="00CB2053" w:rsidRPr="008E7BC5">
        <w:rPr>
          <w:rFonts w:cstheme="minorHAnsi"/>
          <w:sz w:val="22"/>
        </w:rPr>
        <w:t xml:space="preserve">Warszawa </w:t>
      </w:r>
      <w:r w:rsidR="007F61D2">
        <w:rPr>
          <w:rFonts w:cstheme="minorHAnsi"/>
          <w:sz w:val="22"/>
        </w:rPr>
        <w:t>1</w:t>
      </w:r>
      <w:r w:rsidR="00416361">
        <w:rPr>
          <w:rFonts w:cstheme="minorHAnsi"/>
          <w:sz w:val="22"/>
        </w:rPr>
        <w:t>6</w:t>
      </w:r>
      <w:r w:rsidR="00CB2053" w:rsidRPr="008E7BC5">
        <w:rPr>
          <w:rFonts w:cstheme="minorHAnsi"/>
          <w:sz w:val="22"/>
        </w:rPr>
        <w:t>.</w:t>
      </w:r>
      <w:r w:rsidR="001A7152">
        <w:rPr>
          <w:rFonts w:cstheme="minorHAnsi"/>
          <w:sz w:val="22"/>
        </w:rPr>
        <w:t>0</w:t>
      </w:r>
      <w:r w:rsidR="000369C7">
        <w:rPr>
          <w:rFonts w:cstheme="minorHAnsi"/>
          <w:sz w:val="22"/>
        </w:rPr>
        <w:t>6</w:t>
      </w:r>
      <w:r w:rsidR="002B1E5C" w:rsidRPr="008E7BC5">
        <w:rPr>
          <w:rFonts w:cstheme="minorHAnsi"/>
          <w:sz w:val="22"/>
        </w:rPr>
        <w:t>.</w:t>
      </w:r>
      <w:r w:rsidR="00CB2053" w:rsidRPr="008E7BC5">
        <w:rPr>
          <w:rFonts w:cstheme="minorHAnsi"/>
          <w:sz w:val="22"/>
        </w:rPr>
        <w:t>20</w:t>
      </w:r>
      <w:r w:rsidR="00DA0A03" w:rsidRPr="008E7BC5">
        <w:rPr>
          <w:rFonts w:cstheme="minorHAnsi"/>
          <w:sz w:val="22"/>
        </w:rPr>
        <w:t>2</w:t>
      </w:r>
      <w:r w:rsidR="001A7152">
        <w:rPr>
          <w:rFonts w:cstheme="minorHAnsi"/>
          <w:sz w:val="22"/>
        </w:rPr>
        <w:t>5</w:t>
      </w:r>
      <w:r w:rsidR="00CC565E" w:rsidRPr="008E7BC5">
        <w:rPr>
          <w:rFonts w:cstheme="minorHAnsi"/>
          <w:sz w:val="22"/>
        </w:rPr>
        <w:t xml:space="preserve"> </w:t>
      </w:r>
      <w:r w:rsidR="00CB2053" w:rsidRPr="008E7BC5">
        <w:rPr>
          <w:rFonts w:cstheme="minorHAnsi"/>
          <w:sz w:val="22"/>
        </w:rPr>
        <w:t>r.</w:t>
      </w:r>
    </w:p>
    <w:p w14:paraId="432A1C74" w14:textId="0F6123BA" w:rsidR="00E95205" w:rsidRPr="008E7BC5" w:rsidRDefault="00E95205" w:rsidP="00CB2053">
      <w:pPr>
        <w:jc w:val="both"/>
        <w:rPr>
          <w:rFonts w:cstheme="minorHAnsi"/>
          <w:i/>
          <w:sz w:val="22"/>
        </w:rPr>
      </w:pPr>
    </w:p>
    <w:p w14:paraId="6EB9A00E" w14:textId="77777777" w:rsidR="000C37D1" w:rsidRPr="008E7BC5" w:rsidRDefault="000C37D1" w:rsidP="00A91468">
      <w:pPr>
        <w:jc w:val="both"/>
        <w:rPr>
          <w:rFonts w:cstheme="minorHAnsi"/>
          <w:sz w:val="22"/>
        </w:rPr>
      </w:pPr>
    </w:p>
    <w:p w14:paraId="65665228" w14:textId="722977C6" w:rsidR="00F30351" w:rsidRDefault="00F30351" w:rsidP="00F30351">
      <w:pPr>
        <w:jc w:val="both"/>
        <w:outlineLvl w:val="0"/>
        <w:rPr>
          <w:rFonts w:cstheme="minorHAnsi"/>
          <w:b/>
          <w:bCs/>
          <w:sz w:val="28"/>
          <w:szCs w:val="28"/>
        </w:rPr>
      </w:pPr>
      <w:r w:rsidRPr="008E7BC5">
        <w:rPr>
          <w:rFonts w:cstheme="minorHAnsi"/>
          <w:b/>
          <w:bCs/>
          <w:sz w:val="28"/>
          <w:szCs w:val="28"/>
        </w:rPr>
        <w:t>Licznik Elektromobilności:</w:t>
      </w:r>
      <w:r w:rsidR="00E4650C" w:rsidRPr="008E7BC5">
        <w:rPr>
          <w:rFonts w:cstheme="minorHAnsi"/>
          <w:b/>
          <w:bCs/>
          <w:sz w:val="28"/>
          <w:szCs w:val="28"/>
        </w:rPr>
        <w:t xml:space="preserve"> </w:t>
      </w:r>
      <w:r w:rsidR="009D028D">
        <w:rPr>
          <w:rFonts w:cstheme="minorHAnsi"/>
          <w:b/>
          <w:bCs/>
          <w:sz w:val="28"/>
          <w:szCs w:val="28"/>
        </w:rPr>
        <w:t xml:space="preserve">rekordowe wzrosty w </w:t>
      </w:r>
      <w:r w:rsidR="007117F4">
        <w:rPr>
          <w:rFonts w:cstheme="minorHAnsi"/>
          <w:b/>
          <w:bCs/>
          <w:sz w:val="28"/>
          <w:szCs w:val="28"/>
        </w:rPr>
        <w:t>na polskim rynku</w:t>
      </w:r>
      <w:r w:rsidR="009D028D">
        <w:rPr>
          <w:rFonts w:cstheme="minorHAnsi"/>
          <w:b/>
          <w:bCs/>
          <w:sz w:val="28"/>
          <w:szCs w:val="28"/>
        </w:rPr>
        <w:t xml:space="preserve"> </w:t>
      </w:r>
      <w:r w:rsidR="007117F4">
        <w:rPr>
          <w:rFonts w:cstheme="minorHAnsi"/>
          <w:b/>
          <w:bCs/>
          <w:sz w:val="28"/>
          <w:szCs w:val="28"/>
        </w:rPr>
        <w:t>e-</w:t>
      </w:r>
      <w:proofErr w:type="spellStart"/>
      <w:r w:rsidR="007117F4">
        <w:rPr>
          <w:rFonts w:cstheme="minorHAnsi"/>
          <w:b/>
          <w:bCs/>
          <w:sz w:val="28"/>
          <w:szCs w:val="28"/>
        </w:rPr>
        <w:t>mobility</w:t>
      </w:r>
      <w:proofErr w:type="spellEnd"/>
    </w:p>
    <w:p w14:paraId="040E82B3" w14:textId="77777777" w:rsidR="005D527C" w:rsidRPr="008E7BC5" w:rsidRDefault="005D527C" w:rsidP="00F30351">
      <w:pPr>
        <w:jc w:val="both"/>
        <w:outlineLvl w:val="0"/>
        <w:rPr>
          <w:rFonts w:cstheme="minorHAnsi"/>
          <w:b/>
          <w:bCs/>
          <w:sz w:val="23"/>
          <w:szCs w:val="23"/>
        </w:rPr>
      </w:pPr>
    </w:p>
    <w:p w14:paraId="216AC3CA" w14:textId="40321CA0" w:rsidR="00F30351" w:rsidRPr="008E7BC5" w:rsidRDefault="00F30351" w:rsidP="00D021B6">
      <w:pPr>
        <w:jc w:val="both"/>
        <w:outlineLvl w:val="0"/>
        <w:rPr>
          <w:rFonts w:cstheme="minorHAnsi"/>
          <w:b/>
          <w:bCs/>
        </w:rPr>
      </w:pPr>
      <w:r w:rsidRPr="008E7BC5">
        <w:rPr>
          <w:rFonts w:cstheme="minorHAnsi"/>
          <w:b/>
          <w:bCs/>
        </w:rPr>
        <w:t xml:space="preserve">Według danych z końca </w:t>
      </w:r>
      <w:r w:rsidR="000369C7">
        <w:rPr>
          <w:rFonts w:cstheme="minorHAnsi"/>
          <w:b/>
          <w:bCs/>
        </w:rPr>
        <w:t>maja</w:t>
      </w:r>
      <w:r w:rsidR="00BA1EDA" w:rsidRPr="008E7BC5">
        <w:rPr>
          <w:rFonts w:cstheme="minorHAnsi"/>
          <w:b/>
          <w:bCs/>
        </w:rPr>
        <w:t xml:space="preserve"> </w:t>
      </w:r>
      <w:r w:rsidRPr="008E7BC5">
        <w:rPr>
          <w:rFonts w:cstheme="minorHAnsi"/>
          <w:b/>
          <w:bCs/>
        </w:rPr>
        <w:t>202</w:t>
      </w:r>
      <w:r w:rsidR="001A7152">
        <w:rPr>
          <w:rFonts w:cstheme="minorHAnsi"/>
          <w:b/>
          <w:bCs/>
        </w:rPr>
        <w:t>5</w:t>
      </w:r>
      <w:r w:rsidRPr="008E7BC5">
        <w:rPr>
          <w:rFonts w:cstheme="minorHAnsi"/>
          <w:b/>
          <w:bCs/>
        </w:rPr>
        <w:t xml:space="preserve"> r. w Polsce był</w:t>
      </w:r>
      <w:r w:rsidR="007F61D2">
        <w:rPr>
          <w:rFonts w:cstheme="minorHAnsi"/>
          <w:b/>
          <w:bCs/>
        </w:rPr>
        <w:t xml:space="preserve">o </w:t>
      </w:r>
      <w:r w:rsidRPr="008E7BC5">
        <w:rPr>
          <w:rFonts w:cstheme="minorHAnsi"/>
          <w:b/>
          <w:bCs/>
        </w:rPr>
        <w:t xml:space="preserve">zarejestrowane łącznie </w:t>
      </w:r>
      <w:r w:rsidR="00416361">
        <w:rPr>
          <w:rFonts w:cstheme="minorHAnsi"/>
          <w:b/>
          <w:bCs/>
        </w:rPr>
        <w:t>9</w:t>
      </w:r>
      <w:r w:rsidR="000369C7">
        <w:rPr>
          <w:rFonts w:cstheme="minorHAnsi"/>
          <w:b/>
          <w:bCs/>
        </w:rPr>
        <w:t>4</w:t>
      </w:r>
      <w:r w:rsidR="00FA7DA4">
        <w:rPr>
          <w:rFonts w:cstheme="minorHAnsi"/>
          <w:b/>
          <w:bCs/>
        </w:rPr>
        <w:t> </w:t>
      </w:r>
      <w:r w:rsidR="000369C7">
        <w:rPr>
          <w:rFonts w:cstheme="minorHAnsi"/>
          <w:b/>
          <w:bCs/>
        </w:rPr>
        <w:t>275</w:t>
      </w:r>
      <w:r w:rsidR="00FA7DA4">
        <w:rPr>
          <w:rFonts w:cstheme="minorHAnsi"/>
          <w:b/>
          <w:bCs/>
        </w:rPr>
        <w:t xml:space="preserve"> </w:t>
      </w:r>
      <w:r w:rsidRPr="008E7BC5">
        <w:rPr>
          <w:rFonts w:cstheme="minorHAnsi"/>
          <w:b/>
          <w:bCs/>
        </w:rPr>
        <w:t>osobow</w:t>
      </w:r>
      <w:r w:rsidR="008E53EA">
        <w:rPr>
          <w:rFonts w:cstheme="minorHAnsi"/>
          <w:b/>
          <w:bCs/>
        </w:rPr>
        <w:t>ych</w:t>
      </w:r>
      <w:r w:rsidRPr="008E7BC5">
        <w:rPr>
          <w:rFonts w:cstheme="minorHAnsi"/>
          <w:b/>
          <w:bCs/>
        </w:rPr>
        <w:t xml:space="preserve"> i użytkow</w:t>
      </w:r>
      <w:r w:rsidR="008E53EA">
        <w:rPr>
          <w:rFonts w:cstheme="minorHAnsi"/>
          <w:b/>
          <w:bCs/>
        </w:rPr>
        <w:t>ych</w:t>
      </w:r>
      <w:r w:rsidRPr="008E7BC5">
        <w:rPr>
          <w:rFonts w:cstheme="minorHAnsi"/>
          <w:b/>
          <w:bCs/>
        </w:rPr>
        <w:t xml:space="preserve"> samochod</w:t>
      </w:r>
      <w:r w:rsidR="008E53EA">
        <w:rPr>
          <w:rFonts w:cstheme="minorHAnsi"/>
          <w:b/>
          <w:bCs/>
        </w:rPr>
        <w:t>ów</w:t>
      </w:r>
      <w:r w:rsidRPr="008E7BC5">
        <w:rPr>
          <w:rFonts w:cstheme="minorHAnsi"/>
          <w:b/>
          <w:bCs/>
        </w:rPr>
        <w:t xml:space="preserve"> </w:t>
      </w:r>
      <w:r w:rsidR="004813F8" w:rsidRPr="008E7BC5">
        <w:rPr>
          <w:rFonts w:cstheme="minorHAnsi"/>
          <w:b/>
          <w:bCs/>
        </w:rPr>
        <w:t>całkowicie</w:t>
      </w:r>
      <w:r w:rsidRPr="008E7BC5">
        <w:rPr>
          <w:rFonts w:cstheme="minorHAnsi"/>
          <w:b/>
          <w:bCs/>
        </w:rPr>
        <w:t xml:space="preserve"> elektryczn</w:t>
      </w:r>
      <w:r w:rsidR="008E53EA">
        <w:rPr>
          <w:rFonts w:cstheme="minorHAnsi"/>
          <w:b/>
          <w:bCs/>
        </w:rPr>
        <w:t>ych</w:t>
      </w:r>
      <w:r w:rsidR="00C64AC0" w:rsidRPr="008E7BC5">
        <w:rPr>
          <w:rFonts w:cstheme="minorHAnsi"/>
          <w:b/>
          <w:bCs/>
        </w:rPr>
        <w:t xml:space="preserve"> (BEV)</w:t>
      </w:r>
      <w:r w:rsidR="001A44B8">
        <w:rPr>
          <w:rFonts w:cstheme="minorHAnsi"/>
          <w:b/>
          <w:bCs/>
        </w:rPr>
        <w:t xml:space="preserve">. </w:t>
      </w:r>
      <w:r w:rsidR="00416361">
        <w:rPr>
          <w:rFonts w:cstheme="minorHAnsi"/>
          <w:b/>
          <w:bCs/>
        </w:rPr>
        <w:t xml:space="preserve">Przez pierwsze </w:t>
      </w:r>
      <w:r w:rsidR="000369C7">
        <w:rPr>
          <w:rFonts w:cstheme="minorHAnsi"/>
          <w:b/>
          <w:bCs/>
        </w:rPr>
        <w:t>pięć</w:t>
      </w:r>
      <w:r w:rsidR="00416361">
        <w:rPr>
          <w:rFonts w:cstheme="minorHAnsi"/>
          <w:b/>
          <w:bCs/>
        </w:rPr>
        <w:t xml:space="preserve"> miesi</w:t>
      </w:r>
      <w:r w:rsidR="00AD32FD">
        <w:rPr>
          <w:rFonts w:cstheme="minorHAnsi"/>
          <w:b/>
          <w:bCs/>
        </w:rPr>
        <w:t>ę</w:t>
      </w:r>
      <w:r w:rsidR="00416361">
        <w:rPr>
          <w:rFonts w:cstheme="minorHAnsi"/>
          <w:b/>
          <w:bCs/>
        </w:rPr>
        <w:t>c</w:t>
      </w:r>
      <w:r w:rsidR="000369C7">
        <w:rPr>
          <w:rFonts w:cstheme="minorHAnsi"/>
          <w:b/>
          <w:bCs/>
        </w:rPr>
        <w:t>y</w:t>
      </w:r>
      <w:r w:rsidRPr="008E7BC5">
        <w:rPr>
          <w:rFonts w:cstheme="minorHAnsi"/>
          <w:b/>
          <w:bCs/>
        </w:rPr>
        <w:t xml:space="preserve"> </w:t>
      </w:r>
      <w:r w:rsidR="007F61D2">
        <w:rPr>
          <w:rFonts w:cstheme="minorHAnsi"/>
          <w:b/>
          <w:bCs/>
        </w:rPr>
        <w:t xml:space="preserve">b.r. </w:t>
      </w:r>
      <w:r w:rsidRPr="008E7BC5">
        <w:rPr>
          <w:rFonts w:cstheme="minorHAnsi"/>
          <w:b/>
          <w:bCs/>
        </w:rPr>
        <w:t xml:space="preserve">ich liczba zwiększyła się o </w:t>
      </w:r>
      <w:r w:rsidR="000369C7">
        <w:rPr>
          <w:rFonts w:cstheme="minorHAnsi"/>
          <w:b/>
          <w:bCs/>
        </w:rPr>
        <w:t>14</w:t>
      </w:r>
      <w:r w:rsidR="0037786F">
        <w:rPr>
          <w:rFonts w:cstheme="minorHAnsi"/>
          <w:b/>
          <w:bCs/>
        </w:rPr>
        <w:t xml:space="preserve"> </w:t>
      </w:r>
      <w:r w:rsidR="000369C7">
        <w:rPr>
          <w:rFonts w:cstheme="minorHAnsi"/>
          <w:b/>
          <w:bCs/>
        </w:rPr>
        <w:t>015</w:t>
      </w:r>
      <w:r w:rsidR="001A7152">
        <w:rPr>
          <w:rFonts w:cstheme="minorHAnsi"/>
          <w:b/>
          <w:bCs/>
        </w:rPr>
        <w:t xml:space="preserve"> </w:t>
      </w:r>
      <w:r w:rsidRPr="008E7BC5">
        <w:rPr>
          <w:rFonts w:cstheme="minorHAnsi"/>
          <w:b/>
          <w:bCs/>
        </w:rPr>
        <w:t xml:space="preserve"> szt</w:t>
      </w:r>
      <w:r w:rsidR="00A15857" w:rsidRPr="008E7BC5">
        <w:rPr>
          <w:rFonts w:cstheme="minorHAnsi"/>
          <w:b/>
          <w:bCs/>
        </w:rPr>
        <w:t>.</w:t>
      </w:r>
      <w:r w:rsidR="001A7152">
        <w:rPr>
          <w:rFonts w:cstheme="minorHAnsi"/>
          <w:b/>
          <w:bCs/>
        </w:rPr>
        <w:t xml:space="preserve">, czyli o </w:t>
      </w:r>
      <w:r w:rsidR="000369C7">
        <w:rPr>
          <w:rFonts w:cstheme="minorHAnsi"/>
          <w:b/>
          <w:bCs/>
        </w:rPr>
        <w:t>4</w:t>
      </w:r>
      <w:r w:rsidR="00416361">
        <w:rPr>
          <w:rFonts w:cstheme="minorHAnsi"/>
          <w:b/>
          <w:bCs/>
        </w:rPr>
        <w:t>6</w:t>
      </w:r>
      <w:r w:rsidR="00913ECC">
        <w:rPr>
          <w:rFonts w:cstheme="minorHAnsi"/>
          <w:b/>
          <w:bCs/>
        </w:rPr>
        <w:t xml:space="preserve">% </w:t>
      </w:r>
      <w:r w:rsidR="001A7152">
        <w:rPr>
          <w:rFonts w:cstheme="minorHAnsi"/>
          <w:b/>
          <w:bCs/>
        </w:rPr>
        <w:t>więcej niż w analogicznym okresie 2024 r.</w:t>
      </w:r>
      <w:r w:rsidR="006B7DB9">
        <w:rPr>
          <w:rFonts w:cstheme="minorHAnsi"/>
          <w:b/>
          <w:bCs/>
        </w:rPr>
        <w:t xml:space="preserve"> </w:t>
      </w:r>
      <w:r w:rsidRPr="008E7BC5">
        <w:rPr>
          <w:rFonts w:cstheme="minorHAnsi"/>
          <w:b/>
          <w:bCs/>
        </w:rPr>
        <w:t>– wynika z Licznika Elektromobilności, uruchomionego przez PZPM i PS</w:t>
      </w:r>
      <w:r w:rsidR="00F03CB2" w:rsidRPr="008E7BC5">
        <w:rPr>
          <w:rFonts w:cstheme="minorHAnsi"/>
          <w:b/>
          <w:bCs/>
        </w:rPr>
        <w:t>NM</w:t>
      </w:r>
      <w:r w:rsidRPr="008E7BC5">
        <w:rPr>
          <w:rFonts w:cstheme="minorHAnsi"/>
          <w:b/>
          <w:bCs/>
        </w:rPr>
        <w:t>.</w:t>
      </w:r>
    </w:p>
    <w:p w14:paraId="17E5EE82" w14:textId="77777777" w:rsidR="00F30351" w:rsidRPr="008E7BC5" w:rsidRDefault="00F30351" w:rsidP="00D021B6">
      <w:pPr>
        <w:jc w:val="both"/>
        <w:outlineLvl w:val="0"/>
        <w:rPr>
          <w:rFonts w:cstheme="minorHAnsi"/>
          <w:b/>
          <w:bCs/>
        </w:rPr>
      </w:pPr>
    </w:p>
    <w:p w14:paraId="6AFBA7B2" w14:textId="4A3E99B6" w:rsidR="00F30351" w:rsidRPr="008E7BC5" w:rsidRDefault="00F30351" w:rsidP="00D021B6">
      <w:pPr>
        <w:jc w:val="both"/>
        <w:rPr>
          <w:rFonts w:cstheme="minorHAnsi"/>
        </w:rPr>
      </w:pPr>
      <w:r w:rsidRPr="008E7BC5">
        <w:rPr>
          <w:rFonts w:cstheme="minorHAnsi"/>
        </w:rPr>
        <w:t xml:space="preserve">Pod koniec </w:t>
      </w:r>
      <w:r w:rsidR="000369C7">
        <w:rPr>
          <w:rFonts w:cstheme="minorHAnsi"/>
        </w:rPr>
        <w:t>maja</w:t>
      </w:r>
      <w:r w:rsidRPr="008E7BC5">
        <w:rPr>
          <w:rFonts w:cstheme="minorHAnsi"/>
        </w:rPr>
        <w:t xml:space="preserve"> 202</w:t>
      </w:r>
      <w:r w:rsidR="00913ECC">
        <w:rPr>
          <w:rFonts w:cstheme="minorHAnsi"/>
        </w:rPr>
        <w:t>5</w:t>
      </w:r>
      <w:r w:rsidRPr="008E7BC5">
        <w:rPr>
          <w:rFonts w:cstheme="minorHAnsi"/>
        </w:rPr>
        <w:t xml:space="preserve"> r. po polskich drogach jeździł</w:t>
      </w:r>
      <w:r w:rsidR="000369C7">
        <w:rPr>
          <w:rFonts w:cstheme="minorHAnsi"/>
        </w:rPr>
        <w:t>o</w:t>
      </w:r>
      <w:r w:rsidRPr="008E7BC5">
        <w:rPr>
          <w:rFonts w:cstheme="minorHAnsi"/>
        </w:rPr>
        <w:t xml:space="preserve"> </w:t>
      </w:r>
      <w:r w:rsidR="001A7838" w:rsidRPr="008E7BC5">
        <w:rPr>
          <w:rFonts w:cstheme="minorHAnsi"/>
        </w:rPr>
        <w:t>1</w:t>
      </w:r>
      <w:r w:rsidR="000369C7">
        <w:rPr>
          <w:rFonts w:cstheme="minorHAnsi"/>
        </w:rPr>
        <w:t>70</w:t>
      </w:r>
      <w:r w:rsidR="00196856" w:rsidRPr="008E7BC5">
        <w:rPr>
          <w:rFonts w:cstheme="minorHAnsi"/>
        </w:rPr>
        <w:t> </w:t>
      </w:r>
      <w:r w:rsidR="000369C7">
        <w:rPr>
          <w:rFonts w:cstheme="minorHAnsi"/>
        </w:rPr>
        <w:t>713</w:t>
      </w:r>
      <w:r w:rsidR="00196856" w:rsidRPr="008E7BC5">
        <w:rPr>
          <w:rFonts w:cstheme="minorHAnsi"/>
        </w:rPr>
        <w:t xml:space="preserve"> </w:t>
      </w:r>
      <w:r w:rsidRPr="008E7BC5">
        <w:rPr>
          <w:rFonts w:cstheme="minorHAnsi"/>
        </w:rPr>
        <w:t>samocho</w:t>
      </w:r>
      <w:r w:rsidR="00996FBD" w:rsidRPr="008E7BC5">
        <w:rPr>
          <w:rFonts w:cstheme="minorHAnsi"/>
        </w:rPr>
        <w:t>d</w:t>
      </w:r>
      <w:r w:rsidR="000369C7">
        <w:rPr>
          <w:rFonts w:cstheme="minorHAnsi"/>
        </w:rPr>
        <w:t>ów</w:t>
      </w:r>
      <w:r w:rsidRPr="008E7BC5">
        <w:rPr>
          <w:rFonts w:cstheme="minorHAnsi"/>
        </w:rPr>
        <w:t xml:space="preserve"> osobow</w:t>
      </w:r>
      <w:r w:rsidR="000369C7">
        <w:rPr>
          <w:rFonts w:cstheme="minorHAnsi"/>
        </w:rPr>
        <w:t>ych</w:t>
      </w:r>
      <w:r w:rsidR="00FB3109" w:rsidRPr="008E7BC5">
        <w:rPr>
          <w:rFonts w:cstheme="minorHAnsi"/>
        </w:rPr>
        <w:t xml:space="preserve"> z napędem elektrycznym</w:t>
      </w:r>
      <w:r w:rsidRPr="008E7BC5">
        <w:rPr>
          <w:rFonts w:cstheme="minorHAnsi"/>
        </w:rPr>
        <w:t xml:space="preserve">. </w:t>
      </w:r>
      <w:r w:rsidR="00803A3F" w:rsidRPr="008E7BC5">
        <w:rPr>
          <w:rFonts w:cstheme="minorHAnsi"/>
        </w:rPr>
        <w:t>Flota w</w:t>
      </w:r>
      <w:r w:rsidRPr="008E7BC5">
        <w:rPr>
          <w:rFonts w:cstheme="minorHAnsi"/>
        </w:rPr>
        <w:t xml:space="preserve"> pełni elektryczn</w:t>
      </w:r>
      <w:r w:rsidR="00803A3F" w:rsidRPr="008E7BC5">
        <w:rPr>
          <w:rFonts w:cstheme="minorHAnsi"/>
        </w:rPr>
        <w:t>ych</w:t>
      </w:r>
      <w:r w:rsidR="00196856" w:rsidRPr="008E7BC5">
        <w:rPr>
          <w:rFonts w:cstheme="minorHAnsi"/>
        </w:rPr>
        <w:t>, osobowych</w:t>
      </w:r>
      <w:r w:rsidRPr="008E7BC5">
        <w:rPr>
          <w:rFonts w:cstheme="minorHAnsi"/>
        </w:rPr>
        <w:t xml:space="preserve"> aut (BEV, ang. </w:t>
      </w:r>
      <w:proofErr w:type="spellStart"/>
      <w:r w:rsidRPr="008E7BC5">
        <w:rPr>
          <w:rFonts w:cstheme="minorHAnsi"/>
        </w:rPr>
        <w:t>battery</w:t>
      </w:r>
      <w:proofErr w:type="spellEnd"/>
      <w:r w:rsidRPr="008E7BC5">
        <w:rPr>
          <w:rFonts w:cstheme="minorHAnsi"/>
        </w:rPr>
        <w:t xml:space="preserve"> </w:t>
      </w:r>
      <w:proofErr w:type="spellStart"/>
      <w:r w:rsidRPr="008E7BC5">
        <w:rPr>
          <w:rFonts w:cstheme="minorHAnsi"/>
        </w:rPr>
        <w:t>electric</w:t>
      </w:r>
      <w:proofErr w:type="spellEnd"/>
      <w:r w:rsidRPr="008E7BC5">
        <w:rPr>
          <w:rFonts w:cstheme="minorHAnsi"/>
        </w:rPr>
        <w:t xml:space="preserve"> </w:t>
      </w:r>
      <w:proofErr w:type="spellStart"/>
      <w:r w:rsidRPr="008E7BC5">
        <w:rPr>
          <w:rFonts w:cstheme="minorHAnsi"/>
        </w:rPr>
        <w:t>vehicles</w:t>
      </w:r>
      <w:proofErr w:type="spellEnd"/>
      <w:r w:rsidRPr="008E7BC5">
        <w:rPr>
          <w:rFonts w:cstheme="minorHAnsi"/>
        </w:rPr>
        <w:t xml:space="preserve">) </w:t>
      </w:r>
      <w:r w:rsidR="00803A3F" w:rsidRPr="008E7BC5">
        <w:rPr>
          <w:rFonts w:cstheme="minorHAnsi"/>
        </w:rPr>
        <w:t>liczyła</w:t>
      </w:r>
      <w:r w:rsidRPr="008E7BC5">
        <w:rPr>
          <w:rFonts w:cstheme="minorHAnsi"/>
        </w:rPr>
        <w:t xml:space="preserve"> </w:t>
      </w:r>
      <w:r w:rsidR="00416361">
        <w:rPr>
          <w:rFonts w:cstheme="minorHAnsi"/>
        </w:rPr>
        <w:t>8</w:t>
      </w:r>
      <w:r w:rsidR="000369C7">
        <w:rPr>
          <w:rFonts w:cstheme="minorHAnsi"/>
        </w:rPr>
        <w:t>5</w:t>
      </w:r>
      <w:r w:rsidR="000415FA">
        <w:rPr>
          <w:rFonts w:cstheme="minorHAnsi"/>
        </w:rPr>
        <w:t xml:space="preserve"> </w:t>
      </w:r>
      <w:r w:rsidR="000369C7">
        <w:rPr>
          <w:rFonts w:cstheme="minorHAnsi"/>
        </w:rPr>
        <w:t>300</w:t>
      </w:r>
      <w:r w:rsidR="0034471B" w:rsidRPr="008E7BC5">
        <w:rPr>
          <w:rFonts w:cstheme="minorHAnsi"/>
        </w:rPr>
        <w:t xml:space="preserve"> </w:t>
      </w:r>
      <w:r w:rsidRPr="008E7BC5">
        <w:rPr>
          <w:rFonts w:cstheme="minorHAnsi"/>
        </w:rPr>
        <w:t>szt., a</w:t>
      </w:r>
      <w:r w:rsidR="00803A3F" w:rsidRPr="008E7BC5">
        <w:rPr>
          <w:rFonts w:cstheme="minorHAnsi"/>
        </w:rPr>
        <w:t xml:space="preserve"> park</w:t>
      </w:r>
      <w:r w:rsidRPr="008E7BC5">
        <w:rPr>
          <w:rFonts w:cstheme="minorHAnsi"/>
        </w:rPr>
        <w:t xml:space="preserve"> hybryd typu plug-in (PHEV, ang. plug-in </w:t>
      </w:r>
      <w:proofErr w:type="spellStart"/>
      <w:r w:rsidRPr="008E7BC5">
        <w:rPr>
          <w:rFonts w:cstheme="minorHAnsi"/>
        </w:rPr>
        <w:t>hybrid</w:t>
      </w:r>
      <w:proofErr w:type="spellEnd"/>
      <w:r w:rsidRPr="008E7BC5">
        <w:rPr>
          <w:rFonts w:cstheme="minorHAnsi"/>
        </w:rPr>
        <w:t xml:space="preserve"> </w:t>
      </w:r>
      <w:proofErr w:type="spellStart"/>
      <w:r w:rsidRPr="008E7BC5">
        <w:rPr>
          <w:rFonts w:cstheme="minorHAnsi"/>
        </w:rPr>
        <w:t>electric</w:t>
      </w:r>
      <w:proofErr w:type="spellEnd"/>
      <w:r w:rsidRPr="008E7BC5">
        <w:rPr>
          <w:rFonts w:cstheme="minorHAnsi"/>
        </w:rPr>
        <w:t xml:space="preserve"> </w:t>
      </w:r>
      <w:proofErr w:type="spellStart"/>
      <w:r w:rsidRPr="008E7BC5">
        <w:rPr>
          <w:rFonts w:cstheme="minorHAnsi"/>
        </w:rPr>
        <w:t>vehicles</w:t>
      </w:r>
      <w:proofErr w:type="spellEnd"/>
      <w:r w:rsidRPr="008E7BC5">
        <w:rPr>
          <w:rFonts w:cstheme="minorHAnsi"/>
        </w:rPr>
        <w:t xml:space="preserve">) – </w:t>
      </w:r>
      <w:r w:rsidR="00416361">
        <w:rPr>
          <w:rFonts w:cstheme="minorHAnsi"/>
        </w:rPr>
        <w:t>8</w:t>
      </w:r>
      <w:r w:rsidR="000369C7">
        <w:rPr>
          <w:rFonts w:cstheme="minorHAnsi"/>
        </w:rPr>
        <w:t>5</w:t>
      </w:r>
      <w:r w:rsidRPr="008E7BC5">
        <w:rPr>
          <w:rFonts w:cstheme="minorHAnsi"/>
        </w:rPr>
        <w:t xml:space="preserve"> </w:t>
      </w:r>
      <w:r w:rsidR="000369C7">
        <w:rPr>
          <w:rFonts w:cstheme="minorHAnsi"/>
        </w:rPr>
        <w:t>413</w:t>
      </w:r>
      <w:r w:rsidRPr="008E7BC5">
        <w:rPr>
          <w:rFonts w:cstheme="minorHAnsi"/>
        </w:rPr>
        <w:t xml:space="preserve"> szt. </w:t>
      </w:r>
      <w:r w:rsidR="00803A3F" w:rsidRPr="008E7BC5">
        <w:rPr>
          <w:rFonts w:cstheme="minorHAnsi"/>
        </w:rPr>
        <w:t>Liczba</w:t>
      </w:r>
      <w:r w:rsidRPr="008E7BC5">
        <w:rPr>
          <w:rFonts w:cstheme="minorHAnsi"/>
        </w:rPr>
        <w:t xml:space="preserve"> samochodów dostawczych i ciężarowych </w:t>
      </w:r>
      <w:r w:rsidR="00C64AC0" w:rsidRPr="008E7BC5">
        <w:rPr>
          <w:rFonts w:cstheme="minorHAnsi"/>
        </w:rPr>
        <w:t xml:space="preserve">z napędem elektrycznym </w:t>
      </w:r>
      <w:r w:rsidR="00803A3F" w:rsidRPr="008E7BC5">
        <w:rPr>
          <w:rFonts w:cstheme="minorHAnsi"/>
        </w:rPr>
        <w:t>wynosiła</w:t>
      </w:r>
      <w:r w:rsidRPr="008E7BC5">
        <w:rPr>
          <w:rFonts w:cstheme="minorHAnsi"/>
        </w:rPr>
        <w:t xml:space="preserve"> </w:t>
      </w:r>
      <w:r w:rsidR="000369C7">
        <w:rPr>
          <w:rFonts w:cstheme="minorHAnsi"/>
        </w:rPr>
        <w:t>9</w:t>
      </w:r>
      <w:r w:rsidR="001A7838" w:rsidRPr="008E7BC5">
        <w:rPr>
          <w:rFonts w:cstheme="minorHAnsi"/>
        </w:rPr>
        <w:t xml:space="preserve"> </w:t>
      </w:r>
      <w:r w:rsidR="000369C7">
        <w:rPr>
          <w:rFonts w:cstheme="minorHAnsi"/>
        </w:rPr>
        <w:t>006</w:t>
      </w:r>
      <w:r w:rsidRPr="008E7BC5">
        <w:rPr>
          <w:rFonts w:cstheme="minorHAnsi"/>
        </w:rPr>
        <w:t xml:space="preserve"> szt</w:t>
      </w:r>
      <w:r w:rsidR="00C64AC0" w:rsidRPr="008E7BC5">
        <w:rPr>
          <w:rFonts w:cstheme="minorHAnsi"/>
        </w:rPr>
        <w:t>.</w:t>
      </w:r>
      <w:r w:rsidRPr="008E7BC5">
        <w:rPr>
          <w:rFonts w:cstheme="minorHAnsi"/>
        </w:rPr>
        <w:t xml:space="preserve"> </w:t>
      </w:r>
      <w:r w:rsidR="00803A3F" w:rsidRPr="008E7BC5">
        <w:rPr>
          <w:rFonts w:cstheme="minorHAnsi"/>
        </w:rPr>
        <w:t>Stale</w:t>
      </w:r>
      <w:r w:rsidRPr="008E7BC5">
        <w:rPr>
          <w:rFonts w:cstheme="minorHAnsi"/>
        </w:rPr>
        <w:t xml:space="preserve"> rośnie flota elektrycznych motorowerów i motocykli, która na koniec </w:t>
      </w:r>
      <w:r w:rsidR="000369C7">
        <w:rPr>
          <w:rFonts w:cstheme="minorHAnsi"/>
        </w:rPr>
        <w:t>maja</w:t>
      </w:r>
      <w:r w:rsidR="005D01E0" w:rsidRPr="008E7BC5">
        <w:rPr>
          <w:rFonts w:cstheme="minorHAnsi"/>
        </w:rPr>
        <w:t xml:space="preserve"> </w:t>
      </w:r>
      <w:r w:rsidRPr="008E7BC5">
        <w:rPr>
          <w:rFonts w:cstheme="minorHAnsi"/>
        </w:rPr>
        <w:t xml:space="preserve">składała się z </w:t>
      </w:r>
      <w:r w:rsidR="005738F4" w:rsidRPr="008E7BC5">
        <w:rPr>
          <w:rFonts w:cstheme="minorHAnsi"/>
        </w:rPr>
        <w:t>2</w:t>
      </w:r>
      <w:r w:rsidR="000369C7">
        <w:rPr>
          <w:rFonts w:cstheme="minorHAnsi"/>
        </w:rPr>
        <w:t>5</w:t>
      </w:r>
      <w:r w:rsidRPr="008E7BC5">
        <w:rPr>
          <w:rFonts w:cstheme="minorHAnsi"/>
        </w:rPr>
        <w:t xml:space="preserve"> </w:t>
      </w:r>
      <w:r w:rsidR="000369C7">
        <w:rPr>
          <w:rFonts w:cstheme="minorHAnsi"/>
        </w:rPr>
        <w:t>074</w:t>
      </w:r>
      <w:r w:rsidRPr="008E7BC5">
        <w:rPr>
          <w:rFonts w:cstheme="minorHAnsi"/>
        </w:rPr>
        <w:t xml:space="preserve"> szt., jak również liczba osobowych i dostawczych aut hybrydowych, która powiększyła się do </w:t>
      </w:r>
      <w:r w:rsidR="0037786F">
        <w:rPr>
          <w:rFonts w:cstheme="minorHAnsi"/>
        </w:rPr>
        <w:t>1 0</w:t>
      </w:r>
      <w:r w:rsidR="000369C7">
        <w:rPr>
          <w:rFonts w:cstheme="minorHAnsi"/>
        </w:rPr>
        <w:t>96</w:t>
      </w:r>
      <w:r w:rsidR="0037786F">
        <w:rPr>
          <w:rFonts w:cstheme="minorHAnsi"/>
        </w:rPr>
        <w:t xml:space="preserve"> </w:t>
      </w:r>
      <w:r w:rsidR="000369C7">
        <w:rPr>
          <w:rFonts w:cstheme="minorHAnsi"/>
        </w:rPr>
        <w:t>799</w:t>
      </w:r>
      <w:r w:rsidRPr="008E7BC5">
        <w:rPr>
          <w:rFonts w:cstheme="minorHAnsi"/>
        </w:rPr>
        <w:t xml:space="preserve"> szt. Pod koniec ubiegłego </w:t>
      </w:r>
      <w:r w:rsidR="005738F4" w:rsidRPr="008E7BC5">
        <w:rPr>
          <w:rFonts w:cstheme="minorHAnsi"/>
        </w:rPr>
        <w:t>miesiąca</w:t>
      </w:r>
      <w:r w:rsidRPr="008E7BC5">
        <w:rPr>
          <w:rFonts w:cstheme="minorHAnsi"/>
        </w:rPr>
        <w:t xml:space="preserve"> park autobusów </w:t>
      </w:r>
      <w:r w:rsidR="00A15857" w:rsidRPr="008E7BC5">
        <w:rPr>
          <w:rFonts w:cstheme="minorHAnsi"/>
        </w:rPr>
        <w:t>zeroemisyjnych</w:t>
      </w:r>
      <w:r w:rsidRPr="008E7BC5">
        <w:rPr>
          <w:rFonts w:cstheme="minorHAnsi"/>
        </w:rPr>
        <w:t xml:space="preserve"> w Polsce wzrósł do </w:t>
      </w:r>
      <w:bookmarkStart w:id="0" w:name="_Hlk69129276"/>
      <w:r w:rsidR="00490B3A" w:rsidRPr="008E7BC5">
        <w:rPr>
          <w:rFonts w:cstheme="minorHAnsi"/>
        </w:rPr>
        <w:t>1</w:t>
      </w:r>
      <w:r w:rsidR="001416E7">
        <w:rPr>
          <w:rFonts w:cstheme="minorHAnsi"/>
        </w:rPr>
        <w:t xml:space="preserve"> </w:t>
      </w:r>
      <w:r w:rsidR="00913ECC">
        <w:rPr>
          <w:rFonts w:cstheme="minorHAnsi"/>
        </w:rPr>
        <w:t>5</w:t>
      </w:r>
      <w:r w:rsidR="000369C7">
        <w:rPr>
          <w:rFonts w:cstheme="minorHAnsi"/>
        </w:rPr>
        <w:t>74</w:t>
      </w:r>
      <w:r w:rsidRPr="008E7BC5">
        <w:rPr>
          <w:rFonts w:cstheme="minorHAnsi"/>
        </w:rPr>
        <w:t xml:space="preserve"> szt.</w:t>
      </w:r>
      <w:r w:rsidR="00A15857" w:rsidRPr="008E7BC5">
        <w:rPr>
          <w:rFonts w:cstheme="minorHAnsi"/>
        </w:rPr>
        <w:t xml:space="preserve"> (z czego pojazdy całkowicie elektryczne stanowiły 1</w:t>
      </w:r>
      <w:r w:rsidR="00913ECC">
        <w:rPr>
          <w:rFonts w:cstheme="minorHAnsi"/>
        </w:rPr>
        <w:t>4</w:t>
      </w:r>
      <w:r w:rsidR="000369C7">
        <w:rPr>
          <w:rFonts w:cstheme="minorHAnsi"/>
        </w:rPr>
        <w:t>81</w:t>
      </w:r>
      <w:r w:rsidR="00A15857" w:rsidRPr="008E7BC5">
        <w:rPr>
          <w:rFonts w:cstheme="minorHAnsi"/>
        </w:rPr>
        <w:t xml:space="preserve"> szt., zaś wodorowe – </w:t>
      </w:r>
      <w:r w:rsidR="00416361">
        <w:rPr>
          <w:rFonts w:cstheme="minorHAnsi"/>
        </w:rPr>
        <w:t>93</w:t>
      </w:r>
      <w:r w:rsidR="00A15857" w:rsidRPr="008E7BC5">
        <w:rPr>
          <w:rFonts w:cstheme="minorHAnsi"/>
        </w:rPr>
        <w:t xml:space="preserve"> szt.). </w:t>
      </w:r>
      <w:r w:rsidRPr="008E7BC5">
        <w:rPr>
          <w:rFonts w:cstheme="minorHAnsi"/>
        </w:rPr>
        <w:t xml:space="preserve"> </w:t>
      </w:r>
    </w:p>
    <w:bookmarkEnd w:id="0"/>
    <w:p w14:paraId="40206779" w14:textId="77777777" w:rsidR="004E0240" w:rsidRDefault="004E0240" w:rsidP="00D021B6">
      <w:pPr>
        <w:jc w:val="both"/>
        <w:outlineLvl w:val="0"/>
        <w:rPr>
          <w:rFonts w:cstheme="minorHAnsi"/>
        </w:rPr>
      </w:pPr>
    </w:p>
    <w:p w14:paraId="4D06ED80" w14:textId="51E3304E" w:rsidR="00F03CB2" w:rsidRDefault="00F30351" w:rsidP="00D021B6">
      <w:pPr>
        <w:jc w:val="both"/>
        <w:outlineLvl w:val="0"/>
        <w:rPr>
          <w:rFonts w:cstheme="minorHAnsi"/>
        </w:rPr>
      </w:pPr>
      <w:r w:rsidRPr="008E7BC5">
        <w:rPr>
          <w:rFonts w:cstheme="minorHAnsi"/>
        </w:rPr>
        <w:t xml:space="preserve">Równolegle do floty pojazdów z napędem elektrycznym rozwija się infrastruktura ładowania. Pod koniec </w:t>
      </w:r>
      <w:r w:rsidR="000369C7">
        <w:rPr>
          <w:rFonts w:cstheme="minorHAnsi"/>
        </w:rPr>
        <w:t>maja</w:t>
      </w:r>
      <w:r w:rsidR="005D01E0" w:rsidRPr="008E7BC5">
        <w:rPr>
          <w:rFonts w:cstheme="minorHAnsi"/>
        </w:rPr>
        <w:t xml:space="preserve"> </w:t>
      </w:r>
      <w:r w:rsidRPr="008E7BC5">
        <w:rPr>
          <w:rFonts w:cstheme="minorHAnsi"/>
        </w:rPr>
        <w:t>202</w:t>
      </w:r>
      <w:r w:rsidR="00913ECC">
        <w:rPr>
          <w:rFonts w:cstheme="minorHAnsi"/>
        </w:rPr>
        <w:t>5</w:t>
      </w:r>
      <w:r w:rsidRPr="008E7BC5">
        <w:rPr>
          <w:rFonts w:cstheme="minorHAnsi"/>
        </w:rPr>
        <w:t xml:space="preserve"> r. w Polsce funkcjonował</w:t>
      </w:r>
      <w:r w:rsidR="006B7DB9">
        <w:rPr>
          <w:rFonts w:cstheme="minorHAnsi"/>
        </w:rPr>
        <w:t>o</w:t>
      </w:r>
      <w:r w:rsidRPr="008E7BC5">
        <w:rPr>
          <w:rFonts w:cstheme="minorHAnsi"/>
        </w:rPr>
        <w:t xml:space="preserve"> </w:t>
      </w:r>
      <w:r w:rsidR="0037786F">
        <w:rPr>
          <w:rFonts w:cstheme="minorHAnsi"/>
        </w:rPr>
        <w:t>9</w:t>
      </w:r>
      <w:r w:rsidR="00825593">
        <w:rPr>
          <w:rFonts w:cstheme="minorHAnsi"/>
        </w:rPr>
        <w:t xml:space="preserve"> </w:t>
      </w:r>
      <w:r w:rsidR="000369C7">
        <w:rPr>
          <w:rFonts w:cstheme="minorHAnsi"/>
        </w:rPr>
        <w:t>814</w:t>
      </w:r>
      <w:r w:rsidRPr="008E7BC5">
        <w:rPr>
          <w:rFonts w:cstheme="minorHAnsi"/>
        </w:rPr>
        <w:t xml:space="preserve"> ogólnodostępn</w:t>
      </w:r>
      <w:r w:rsidR="000369C7">
        <w:rPr>
          <w:rFonts w:cstheme="minorHAnsi"/>
        </w:rPr>
        <w:t>ych</w:t>
      </w:r>
      <w:r w:rsidRPr="008E7BC5">
        <w:rPr>
          <w:rFonts w:cstheme="minorHAnsi"/>
        </w:rPr>
        <w:t xml:space="preserve"> </w:t>
      </w:r>
      <w:r w:rsidR="006B6B52" w:rsidRPr="008E7BC5">
        <w:rPr>
          <w:rFonts w:cstheme="minorHAnsi"/>
        </w:rPr>
        <w:t>punkt</w:t>
      </w:r>
      <w:r w:rsidR="000369C7">
        <w:rPr>
          <w:rFonts w:cstheme="minorHAnsi"/>
        </w:rPr>
        <w:t>ów</w:t>
      </w:r>
      <w:r w:rsidRPr="008E7BC5">
        <w:rPr>
          <w:rFonts w:cstheme="minorHAnsi"/>
        </w:rPr>
        <w:t xml:space="preserve"> ładowania pojazdów elektrycznych. </w:t>
      </w:r>
      <w:r w:rsidR="004C36F5">
        <w:rPr>
          <w:rFonts w:cstheme="minorHAnsi"/>
        </w:rPr>
        <w:t>3</w:t>
      </w:r>
      <w:r w:rsidR="000369C7">
        <w:rPr>
          <w:rFonts w:cstheme="minorHAnsi"/>
        </w:rPr>
        <w:t>3</w:t>
      </w:r>
      <w:r w:rsidRPr="008E7BC5">
        <w:rPr>
          <w:rFonts w:cstheme="minorHAnsi"/>
        </w:rPr>
        <w:t xml:space="preserve">% z nich stanowiły szybkie </w:t>
      </w:r>
      <w:r w:rsidR="006B6B52" w:rsidRPr="008E7BC5">
        <w:rPr>
          <w:rFonts w:cstheme="minorHAnsi"/>
        </w:rPr>
        <w:t>punkty</w:t>
      </w:r>
      <w:r w:rsidRPr="008E7BC5">
        <w:rPr>
          <w:rFonts w:cstheme="minorHAnsi"/>
        </w:rPr>
        <w:t xml:space="preserve"> ładowania prądem stałym (DC), a </w:t>
      </w:r>
      <w:r w:rsidR="00913ECC">
        <w:rPr>
          <w:rFonts w:cstheme="minorHAnsi"/>
        </w:rPr>
        <w:t>6</w:t>
      </w:r>
      <w:r w:rsidR="000369C7">
        <w:rPr>
          <w:rFonts w:cstheme="minorHAnsi"/>
        </w:rPr>
        <w:t>7</w:t>
      </w:r>
      <w:r w:rsidRPr="008E7BC5">
        <w:rPr>
          <w:rFonts w:cstheme="minorHAnsi"/>
        </w:rPr>
        <w:t xml:space="preserve">% – wolne </w:t>
      </w:r>
      <w:r w:rsidR="006B6B52" w:rsidRPr="008E7BC5">
        <w:rPr>
          <w:rFonts w:cstheme="minorHAnsi"/>
        </w:rPr>
        <w:t>punkty</w:t>
      </w:r>
      <w:r w:rsidRPr="008E7BC5">
        <w:rPr>
          <w:rFonts w:cstheme="minorHAnsi"/>
        </w:rPr>
        <w:t xml:space="preserve"> prądu przemiennego (AC) o mocy mniejszej lub równej 22 </w:t>
      </w:r>
      <w:proofErr w:type="spellStart"/>
      <w:r w:rsidRPr="008E7BC5">
        <w:rPr>
          <w:rFonts w:cstheme="minorHAnsi"/>
        </w:rPr>
        <w:t>kW.</w:t>
      </w:r>
      <w:proofErr w:type="spellEnd"/>
      <w:r w:rsidRPr="008E7BC5">
        <w:rPr>
          <w:rFonts w:cstheme="minorHAnsi"/>
        </w:rPr>
        <w:t xml:space="preserve"> </w:t>
      </w:r>
      <w:r w:rsidR="005738F4" w:rsidRPr="008E7BC5">
        <w:rPr>
          <w:rFonts w:cstheme="minorHAnsi"/>
        </w:rPr>
        <w:t xml:space="preserve"> </w:t>
      </w:r>
    </w:p>
    <w:p w14:paraId="41C53F89" w14:textId="77777777" w:rsidR="00416361" w:rsidRDefault="00416361" w:rsidP="00D021B6">
      <w:pPr>
        <w:jc w:val="both"/>
        <w:outlineLvl w:val="0"/>
        <w:rPr>
          <w:rFonts w:cstheme="minorHAnsi"/>
        </w:rPr>
      </w:pPr>
    </w:p>
    <w:p w14:paraId="5D44908F" w14:textId="5592B566" w:rsidR="000369C7" w:rsidRDefault="004314B9" w:rsidP="000369C7">
      <w:pPr>
        <w:jc w:val="both"/>
        <w:rPr>
          <w:i/>
          <w:iCs/>
        </w:rPr>
      </w:pPr>
      <w:r>
        <w:rPr>
          <w:i/>
          <w:iCs/>
        </w:rPr>
        <w:t xml:space="preserve">- </w:t>
      </w:r>
      <w:r w:rsidR="006343C2">
        <w:rPr>
          <w:i/>
          <w:iCs/>
        </w:rPr>
        <w:t>Bardzo dobrą wiadomością jest uruchomienie naboru wniosków do programu wsparcia zakupu pojazdów ciężarowych. Pierwsze tygodnie pokazały wprawdzie, że w programie trzeba będzie wprowadzić pewne zmiany, ale cieszy fakt, że nasi przewoźnicy wreszcie będą mogli konkurować z przewoźnikami z innych krajów, gdzie takie dopłaty funkcjonują od dłuższego czasu. Warto też wspomnieć o dużym zainteresowaniu programami dopłat do infrastruktury i ładowarek dedykowanych pojazdom ciężarowym, bo – co zawsze podkreślamy – bez nich  nie będzie sukcesu w przechodzeniu na zeroemisyjny transport.</w:t>
      </w:r>
      <w:r w:rsidR="00CC6049">
        <w:rPr>
          <w:i/>
          <w:iCs/>
        </w:rPr>
        <w:t xml:space="preserve"> Wyczekiwane uruchomienie</w:t>
      </w:r>
      <w:r w:rsidR="006343C2">
        <w:rPr>
          <w:i/>
          <w:iCs/>
        </w:rPr>
        <w:t xml:space="preserve"> </w:t>
      </w:r>
      <w:r w:rsidR="00CC6049">
        <w:rPr>
          <w:i/>
          <w:iCs/>
        </w:rPr>
        <w:t>obu programów tj. „</w:t>
      </w:r>
      <w:proofErr w:type="spellStart"/>
      <w:r w:rsidR="00CC6049">
        <w:rPr>
          <w:i/>
          <w:iCs/>
        </w:rPr>
        <w:t>NaszEauto</w:t>
      </w:r>
      <w:proofErr w:type="spellEnd"/>
      <w:r w:rsidR="00CC6049">
        <w:rPr>
          <w:i/>
          <w:iCs/>
        </w:rPr>
        <w:t xml:space="preserve">” oraz wsparcia zakupu zeroemisyjnych pojazdów ciężarowych to duża satysfakcja i efekt wielomiesięcznych, a może nawet kilkuletnich zabiegów PZPM nad wprowadzeniem dopłat w tych obszarach </w:t>
      </w:r>
      <w:r w:rsidR="000369C7">
        <w:rPr>
          <w:i/>
          <w:iCs/>
        </w:rPr>
        <w:t xml:space="preserve">– </w:t>
      </w:r>
      <w:r w:rsidR="000369C7" w:rsidRPr="008E7BC5">
        <w:t xml:space="preserve">mówi </w:t>
      </w:r>
      <w:r w:rsidR="000369C7" w:rsidRPr="008E7BC5">
        <w:rPr>
          <w:rFonts w:cstheme="minorHAnsi"/>
          <w:b/>
          <w:bCs/>
          <w:color w:val="000000"/>
          <w:bdr w:val="none" w:sz="0" w:space="0" w:color="auto" w:frame="1"/>
          <w:shd w:val="clear" w:color="auto" w:fill="FFFFFF"/>
        </w:rPr>
        <w:t>Jakub Faryś</w:t>
      </w:r>
      <w:r w:rsidR="000369C7" w:rsidRPr="008E7BC5">
        <w:rPr>
          <w:rFonts w:cstheme="minorHAnsi"/>
          <w:color w:val="000000"/>
          <w:bdr w:val="none" w:sz="0" w:space="0" w:color="auto" w:frame="1"/>
          <w:shd w:val="clear" w:color="auto" w:fill="FFFFFF"/>
        </w:rPr>
        <w:t>, Prezes PZPM.</w:t>
      </w:r>
    </w:p>
    <w:p w14:paraId="185057CA" w14:textId="77777777" w:rsidR="000369C7" w:rsidRDefault="000369C7" w:rsidP="00D021B6">
      <w:pPr>
        <w:jc w:val="both"/>
        <w:outlineLvl w:val="0"/>
        <w:rPr>
          <w:rFonts w:cstheme="minorHAnsi"/>
        </w:rPr>
      </w:pPr>
    </w:p>
    <w:p w14:paraId="317205E1" w14:textId="562CE937" w:rsidR="00416361" w:rsidRPr="0084192D" w:rsidRDefault="00416361" w:rsidP="00416361">
      <w:pPr>
        <w:jc w:val="both"/>
        <w:rPr>
          <w:rFonts w:cstheme="minorHAnsi"/>
          <w:i/>
          <w:iCs/>
        </w:rPr>
      </w:pPr>
      <w:r w:rsidRPr="008E7BC5">
        <w:rPr>
          <w:rFonts w:cstheme="minorHAnsi"/>
        </w:rPr>
        <w:t>–</w:t>
      </w:r>
      <w:r w:rsidR="007117F4" w:rsidRPr="007117F4">
        <w:rPr>
          <w:rFonts w:cstheme="minorHAnsi"/>
        </w:rPr>
        <w:t xml:space="preserve"> </w:t>
      </w:r>
      <w:r w:rsidR="007117F4" w:rsidRPr="007117F4">
        <w:rPr>
          <w:rFonts w:cstheme="minorHAnsi"/>
          <w:i/>
          <w:iCs/>
        </w:rPr>
        <w:t>Biorąc pod uwagę ostatnie zapowiedzi administracji centralnej, z jednej strony cieszy zapowiedź realizacji jednego z kluczowych postulatów PSNM, czyli rozszerzenia programu „</w:t>
      </w:r>
      <w:proofErr w:type="spellStart"/>
      <w:r w:rsidR="007117F4" w:rsidRPr="007117F4">
        <w:rPr>
          <w:rFonts w:cstheme="minorHAnsi"/>
          <w:i/>
          <w:iCs/>
        </w:rPr>
        <w:t>NaszEauto</w:t>
      </w:r>
      <w:proofErr w:type="spellEnd"/>
      <w:r w:rsidR="007117F4" w:rsidRPr="007117F4">
        <w:rPr>
          <w:rFonts w:cstheme="minorHAnsi"/>
          <w:i/>
          <w:iCs/>
        </w:rPr>
        <w:t xml:space="preserve">” o pojazdy kategorii N1, co może pozytywnie wpłynąć na rozwój komercyjnego, zeroemisyjnego transportu w Polsce. Z drugiej strony z pewnym zaskoczeniem przyjęliśmy </w:t>
      </w:r>
      <w:r w:rsidR="00AD32FD">
        <w:rPr>
          <w:rFonts w:cstheme="minorHAnsi"/>
          <w:i/>
          <w:iCs/>
        </w:rPr>
        <w:t>plany</w:t>
      </w:r>
      <w:r w:rsidR="007117F4" w:rsidRPr="007117F4">
        <w:rPr>
          <w:rFonts w:cstheme="minorHAnsi"/>
          <w:i/>
          <w:iCs/>
        </w:rPr>
        <w:t xml:space="preserve"> ograniczenia budżetu programu – zapowiedź ta została sformułowana bez uprzednich konsultacji z przedstawicielami rynku oraz bez przeprowadzenia pogłębionej analizy realnych możliwości absorpcji pierwotnie zakładanych środków. Od początku b.r. dostrzegamy dynamiczny wzrost zainteresowania Polaków samochodami elektrycznymi. Obowiązujący program wsparcia, dzięki podjęciu szeregu działań popularyzujących ze strony branży, zaczął </w:t>
      </w:r>
      <w:r w:rsidR="007117F4" w:rsidRPr="007117F4">
        <w:rPr>
          <w:rFonts w:cstheme="minorHAnsi"/>
          <w:i/>
          <w:iCs/>
        </w:rPr>
        <w:lastRenderedPageBreak/>
        <w:t>przynosić wymierne efekty. Branża wyraża gotowość do współpracy z administracją publiczną w celu wspólnej i rzetelnej oceny możliwości optymalnego wykorzystania dostępnego budżetu programu. Mamy nadzieję, że ewentualne zmiany w jego finansowaniu będą poprzedzone otwartym dialogiem z sektorem</w:t>
      </w:r>
      <w:r w:rsidR="007117F4">
        <w:rPr>
          <w:rFonts w:cstheme="minorHAnsi"/>
        </w:rPr>
        <w:t xml:space="preserve"> </w:t>
      </w:r>
      <w:r>
        <w:rPr>
          <w:rFonts w:cstheme="minorHAnsi"/>
          <w:i/>
          <w:iCs/>
        </w:rPr>
        <w:t xml:space="preserve">– </w:t>
      </w:r>
      <w:r w:rsidRPr="008E7BC5">
        <w:rPr>
          <w:rFonts w:cstheme="minorHAnsi"/>
        </w:rPr>
        <w:t xml:space="preserve">mówi </w:t>
      </w:r>
      <w:r>
        <w:rPr>
          <w:rFonts w:cstheme="minorHAnsi"/>
          <w:b/>
          <w:bCs/>
        </w:rPr>
        <w:t>Jan Wiśniewski</w:t>
      </w:r>
      <w:r w:rsidRPr="008E7BC5">
        <w:rPr>
          <w:rFonts w:cstheme="minorHAnsi"/>
        </w:rPr>
        <w:t xml:space="preserve">, </w:t>
      </w:r>
      <w:r>
        <w:rPr>
          <w:rFonts w:cstheme="minorHAnsi"/>
        </w:rPr>
        <w:t>dyrektor Centrum Badań i Analiz PSNM</w:t>
      </w:r>
      <w:r w:rsidRPr="008E7BC5">
        <w:rPr>
          <w:rFonts w:cstheme="minorHAnsi"/>
        </w:rPr>
        <w:t xml:space="preserve">. </w:t>
      </w:r>
      <w:r w:rsidRPr="008E7BC5">
        <w:rPr>
          <w:rFonts w:cstheme="minorHAnsi"/>
          <w:i/>
          <w:iCs/>
        </w:rPr>
        <w:t xml:space="preserve"> </w:t>
      </w:r>
    </w:p>
    <w:p w14:paraId="051B9B89" w14:textId="77777777" w:rsidR="0037786F" w:rsidRDefault="0037786F" w:rsidP="004C36F5">
      <w:pPr>
        <w:jc w:val="both"/>
        <w:rPr>
          <w:i/>
          <w:iCs/>
        </w:rPr>
      </w:pPr>
    </w:p>
    <w:p w14:paraId="47969342" w14:textId="1D26AC6C" w:rsidR="00CB2053" w:rsidRPr="008E7BC5" w:rsidRDefault="00CB2053" w:rsidP="00CB2053">
      <w:pPr>
        <w:jc w:val="both"/>
        <w:outlineLvl w:val="0"/>
        <w:rPr>
          <w:rFonts w:cstheme="minorHAnsi"/>
          <w:b/>
          <w:color w:val="000000" w:themeColor="text1"/>
          <w:sz w:val="18"/>
          <w:szCs w:val="18"/>
        </w:rPr>
      </w:pPr>
      <w:r w:rsidRPr="008E7BC5">
        <w:rPr>
          <w:rFonts w:cstheme="minorHAnsi"/>
          <w:b/>
          <w:color w:val="000000" w:themeColor="text1"/>
          <w:sz w:val="18"/>
          <w:szCs w:val="18"/>
        </w:rPr>
        <w:t>Kontakt</w:t>
      </w:r>
    </w:p>
    <w:p w14:paraId="769C2869" w14:textId="7D1B92CD" w:rsidR="00CB2053" w:rsidRPr="008E7BC5" w:rsidRDefault="00CB2053" w:rsidP="00CB2053">
      <w:pPr>
        <w:pStyle w:val="Akapitzlist"/>
        <w:numPr>
          <w:ilvl w:val="0"/>
          <w:numId w:val="6"/>
        </w:numPr>
        <w:jc w:val="both"/>
        <w:rPr>
          <w:rFonts w:asciiTheme="minorHAnsi" w:hAnsiTheme="minorHAnsi" w:cstheme="minorHAnsi"/>
          <w:sz w:val="18"/>
          <w:szCs w:val="18"/>
        </w:rPr>
      </w:pPr>
      <w:r w:rsidRPr="008E7BC5">
        <w:rPr>
          <w:rFonts w:asciiTheme="minorHAnsi" w:hAnsiTheme="minorHAnsi" w:cstheme="minorHAnsi"/>
          <w:sz w:val="18"/>
          <w:szCs w:val="18"/>
        </w:rPr>
        <w:t xml:space="preserve">Maciej Mazur, e-mail: </w:t>
      </w:r>
      <w:hyperlink r:id="rId11" w:history="1">
        <w:r w:rsidR="00F03CB2" w:rsidRPr="008E7BC5">
          <w:rPr>
            <w:rStyle w:val="Hipercze"/>
            <w:rFonts w:asciiTheme="minorHAnsi" w:hAnsiTheme="minorHAnsi" w:cstheme="minorHAnsi"/>
            <w:sz w:val="18"/>
            <w:szCs w:val="18"/>
          </w:rPr>
          <w:t>maciej.mazur.psnm.org</w:t>
        </w:r>
      </w:hyperlink>
      <w:r w:rsidR="00F03CB2" w:rsidRPr="008E7BC5">
        <w:rPr>
          <w:rFonts w:asciiTheme="minorHAnsi" w:hAnsiTheme="minorHAnsi" w:cstheme="minorHAnsi"/>
          <w:sz w:val="18"/>
          <w:szCs w:val="18"/>
        </w:rPr>
        <w:t xml:space="preserve"> </w:t>
      </w:r>
    </w:p>
    <w:p w14:paraId="5FC73163" w14:textId="28D48C6A" w:rsidR="00CB2053" w:rsidRPr="008E7BC5" w:rsidRDefault="00CB2053" w:rsidP="00CB2053">
      <w:pPr>
        <w:pStyle w:val="Akapitzlist"/>
        <w:numPr>
          <w:ilvl w:val="0"/>
          <w:numId w:val="6"/>
        </w:numPr>
        <w:jc w:val="both"/>
        <w:rPr>
          <w:rFonts w:asciiTheme="minorHAnsi" w:hAnsiTheme="minorHAnsi" w:cstheme="minorHAnsi"/>
          <w:sz w:val="18"/>
          <w:szCs w:val="18"/>
        </w:rPr>
      </w:pPr>
      <w:r w:rsidRPr="008E7BC5">
        <w:rPr>
          <w:rFonts w:asciiTheme="minorHAnsi" w:hAnsiTheme="minorHAnsi" w:cstheme="minorHAnsi"/>
          <w:sz w:val="18"/>
          <w:szCs w:val="18"/>
        </w:rPr>
        <w:t xml:space="preserve">Łukasz Witkowski, e-mail: </w:t>
      </w:r>
      <w:hyperlink r:id="rId12" w:history="1">
        <w:r w:rsidR="00F03CB2" w:rsidRPr="008E7BC5">
          <w:rPr>
            <w:rStyle w:val="Hipercze"/>
            <w:rFonts w:asciiTheme="minorHAnsi" w:hAnsiTheme="minorHAnsi" w:cstheme="minorHAnsi"/>
            <w:sz w:val="18"/>
            <w:szCs w:val="18"/>
          </w:rPr>
          <w:t>lukasz.witkowski@psnm.org</w:t>
        </w:r>
      </w:hyperlink>
    </w:p>
    <w:p w14:paraId="77BE9CDF" w14:textId="4C65929F" w:rsidR="00CB2053" w:rsidRPr="00653A46" w:rsidRDefault="00CB2053" w:rsidP="00CB2053">
      <w:pPr>
        <w:pStyle w:val="Akapitzlist"/>
        <w:numPr>
          <w:ilvl w:val="0"/>
          <w:numId w:val="6"/>
        </w:numPr>
        <w:jc w:val="both"/>
        <w:rPr>
          <w:rFonts w:asciiTheme="minorHAnsi" w:hAnsiTheme="minorHAnsi" w:cstheme="minorHAnsi"/>
          <w:sz w:val="18"/>
          <w:szCs w:val="18"/>
          <w:lang w:val="en-US"/>
        </w:rPr>
      </w:pPr>
      <w:r w:rsidRPr="00653A46">
        <w:rPr>
          <w:rFonts w:asciiTheme="minorHAnsi" w:hAnsiTheme="minorHAnsi" w:cstheme="minorHAnsi"/>
          <w:sz w:val="18"/>
          <w:szCs w:val="18"/>
          <w:lang w:val="en-US"/>
        </w:rPr>
        <w:t xml:space="preserve">Jakub Faryś, e-mail: </w:t>
      </w:r>
      <w:hyperlink r:id="rId13" w:history="1">
        <w:r w:rsidRPr="00653A46">
          <w:rPr>
            <w:rStyle w:val="Hipercze"/>
            <w:rFonts w:asciiTheme="minorHAnsi" w:hAnsiTheme="minorHAnsi" w:cstheme="minorHAnsi"/>
            <w:sz w:val="18"/>
            <w:szCs w:val="18"/>
            <w:lang w:val="en-US"/>
          </w:rPr>
          <w:t>jakub.farys@pzpm.org.pl</w:t>
        </w:r>
      </w:hyperlink>
      <w:r w:rsidRPr="00653A46">
        <w:rPr>
          <w:rFonts w:asciiTheme="minorHAnsi" w:hAnsiTheme="minorHAnsi" w:cstheme="minorHAnsi"/>
          <w:sz w:val="18"/>
          <w:szCs w:val="18"/>
          <w:lang w:val="en-US"/>
        </w:rPr>
        <w:t xml:space="preserve">, tel.: (22) 322 71 98 </w:t>
      </w:r>
      <w:proofErr w:type="spellStart"/>
      <w:r w:rsidRPr="00653A46">
        <w:rPr>
          <w:rFonts w:asciiTheme="minorHAnsi" w:hAnsiTheme="minorHAnsi" w:cstheme="minorHAnsi"/>
          <w:sz w:val="18"/>
          <w:szCs w:val="18"/>
          <w:lang w:val="en-US"/>
        </w:rPr>
        <w:t>lub</w:t>
      </w:r>
      <w:proofErr w:type="spellEnd"/>
      <w:r w:rsidRPr="00653A46">
        <w:rPr>
          <w:rFonts w:asciiTheme="minorHAnsi" w:hAnsiTheme="minorHAnsi" w:cstheme="minorHAnsi"/>
          <w:sz w:val="18"/>
          <w:szCs w:val="18"/>
          <w:lang w:val="en-US"/>
        </w:rPr>
        <w:t xml:space="preserve"> 602 475 701</w:t>
      </w:r>
    </w:p>
    <w:p w14:paraId="66950527" w14:textId="48988F3D" w:rsidR="00CB2053" w:rsidRPr="00653A46" w:rsidRDefault="00CB2053" w:rsidP="00CB2053">
      <w:pPr>
        <w:pStyle w:val="Akapitzlist"/>
        <w:numPr>
          <w:ilvl w:val="0"/>
          <w:numId w:val="6"/>
        </w:numPr>
        <w:jc w:val="both"/>
        <w:rPr>
          <w:rFonts w:asciiTheme="minorHAnsi" w:hAnsiTheme="minorHAnsi" w:cstheme="minorHAnsi"/>
          <w:sz w:val="18"/>
          <w:szCs w:val="18"/>
          <w:lang w:val="en-US"/>
        </w:rPr>
      </w:pPr>
      <w:r w:rsidRPr="00653A46">
        <w:rPr>
          <w:rFonts w:asciiTheme="minorHAnsi" w:hAnsiTheme="minorHAnsi" w:cstheme="minorHAnsi"/>
          <w:sz w:val="18"/>
          <w:szCs w:val="18"/>
          <w:lang w:val="en-US"/>
        </w:rPr>
        <w:t xml:space="preserve">Anna Materzok, e-mail: </w:t>
      </w:r>
      <w:hyperlink r:id="rId14" w:history="1">
        <w:r w:rsidR="009E0A2E" w:rsidRPr="00653A46">
          <w:rPr>
            <w:rStyle w:val="Hipercze"/>
            <w:rFonts w:asciiTheme="minorHAnsi" w:hAnsiTheme="minorHAnsi" w:cstheme="minorHAnsi"/>
            <w:sz w:val="18"/>
            <w:szCs w:val="18"/>
            <w:lang w:val="en-US"/>
          </w:rPr>
          <w:t>anna.materzok@pzpm.org.pl</w:t>
        </w:r>
      </w:hyperlink>
      <w:r w:rsidRPr="00653A46">
        <w:rPr>
          <w:rFonts w:asciiTheme="minorHAnsi" w:hAnsiTheme="minorHAnsi" w:cstheme="minorHAnsi"/>
          <w:sz w:val="18"/>
          <w:szCs w:val="18"/>
          <w:lang w:val="en-US"/>
        </w:rPr>
        <w:t xml:space="preserve">, tel.: (22) 322 71 98 </w:t>
      </w:r>
      <w:proofErr w:type="spellStart"/>
      <w:r w:rsidRPr="00653A46">
        <w:rPr>
          <w:rFonts w:asciiTheme="minorHAnsi" w:hAnsiTheme="minorHAnsi" w:cstheme="minorHAnsi"/>
          <w:sz w:val="18"/>
          <w:szCs w:val="18"/>
          <w:lang w:val="en-US"/>
        </w:rPr>
        <w:t>lub</w:t>
      </w:r>
      <w:proofErr w:type="spellEnd"/>
      <w:r w:rsidRPr="00653A46">
        <w:rPr>
          <w:rFonts w:asciiTheme="minorHAnsi" w:hAnsiTheme="minorHAnsi" w:cstheme="minorHAnsi"/>
          <w:sz w:val="18"/>
          <w:szCs w:val="18"/>
          <w:lang w:val="en-US"/>
        </w:rPr>
        <w:t xml:space="preserve"> 608 666 124</w:t>
      </w:r>
    </w:p>
    <w:p w14:paraId="7DF3A9F7" w14:textId="77777777" w:rsidR="00CB2053" w:rsidRPr="00653A46" w:rsidRDefault="00CB2053" w:rsidP="00CB2053">
      <w:pPr>
        <w:jc w:val="both"/>
        <w:rPr>
          <w:rFonts w:cstheme="minorHAnsi"/>
          <w:b/>
          <w:sz w:val="16"/>
          <w:szCs w:val="16"/>
          <w:lang w:val="en-US"/>
        </w:rPr>
      </w:pPr>
    </w:p>
    <w:p w14:paraId="07CC7227" w14:textId="77777777" w:rsidR="00CB2053" w:rsidRPr="00653A46" w:rsidRDefault="00CB2053" w:rsidP="00CB2053">
      <w:pPr>
        <w:jc w:val="both"/>
        <w:rPr>
          <w:rFonts w:cstheme="minorHAnsi"/>
          <w:b/>
          <w:sz w:val="14"/>
          <w:szCs w:val="16"/>
          <w:lang w:val="en-US"/>
        </w:rPr>
      </w:pPr>
    </w:p>
    <w:p w14:paraId="4943FABD" w14:textId="77777777" w:rsidR="00CB2053" w:rsidRPr="008E7BC5" w:rsidRDefault="00CB2053" w:rsidP="00CB2053">
      <w:pPr>
        <w:jc w:val="both"/>
        <w:rPr>
          <w:rFonts w:cstheme="minorHAnsi"/>
          <w:b/>
          <w:sz w:val="14"/>
          <w:szCs w:val="16"/>
        </w:rPr>
      </w:pPr>
      <w:r w:rsidRPr="008E7BC5">
        <w:rPr>
          <w:rFonts w:cstheme="minorHAnsi"/>
          <w:b/>
          <w:sz w:val="14"/>
          <w:szCs w:val="16"/>
        </w:rPr>
        <w:t xml:space="preserve">O PZPM </w:t>
      </w:r>
    </w:p>
    <w:p w14:paraId="4FF703D2" w14:textId="77777777" w:rsidR="00CB2053" w:rsidRPr="008E7BC5" w:rsidRDefault="00CB2053" w:rsidP="00CB2053">
      <w:pPr>
        <w:jc w:val="both"/>
        <w:rPr>
          <w:rFonts w:cstheme="minorHAnsi"/>
          <w:sz w:val="14"/>
          <w:szCs w:val="16"/>
        </w:rPr>
      </w:pPr>
      <w:r w:rsidRPr="008E7BC5">
        <w:rPr>
          <w:rFonts w:cstheme="minorHAnsi"/>
          <w:sz w:val="14"/>
          <w:szCs w:val="16"/>
        </w:rPr>
        <w:t>Polski Związek Przemysłu Motoryzacyjnego (PZPM) jest największą polską organizacją pracodawców branży motoryzacyjnej, zrzeszającą obecnie 50 firm: producentów i przedstawicieli producentów pojazdów samochodowych, motocykli, skuterów oraz producentów nadwozi w Polsce. Jest członkiem Europejskiego Stowarzyszenia Producentów Pojazdów ACEA, Stowarzyszenia Europejskich Producentów Motocykli ACEM oraz Europejskiego Stowarzyszenia Producentów Nadwozi, Przyczep i Naczep - CLCCR. Reprezentuje interesy firm członkowskich w kontaktach z organami administracji w Polsce i Europie, mediami, związkami zawodowymi, innymi organizacjami branżowymi oraz całym społeczeństwem.</w:t>
      </w:r>
    </w:p>
    <w:p w14:paraId="525A5CFD" w14:textId="77777777" w:rsidR="00CB2053" w:rsidRPr="008E7BC5" w:rsidRDefault="00CB2053" w:rsidP="00CB2053">
      <w:pPr>
        <w:jc w:val="both"/>
        <w:rPr>
          <w:rFonts w:cstheme="minorHAnsi"/>
          <w:b/>
          <w:sz w:val="14"/>
          <w:szCs w:val="16"/>
        </w:rPr>
      </w:pPr>
    </w:p>
    <w:p w14:paraId="6FAE3D9C" w14:textId="6D865BD0" w:rsidR="00CB2053" w:rsidRPr="008E7BC5" w:rsidRDefault="00CB2053" w:rsidP="00CB2053">
      <w:pPr>
        <w:jc w:val="both"/>
        <w:rPr>
          <w:rFonts w:cstheme="minorHAnsi"/>
          <w:sz w:val="14"/>
          <w:szCs w:val="16"/>
        </w:rPr>
      </w:pPr>
      <w:r w:rsidRPr="008E7BC5">
        <w:rPr>
          <w:rFonts w:cstheme="minorHAnsi"/>
          <w:b/>
          <w:sz w:val="14"/>
          <w:szCs w:val="16"/>
        </w:rPr>
        <w:t>O P</w:t>
      </w:r>
      <w:r w:rsidR="00C5264E">
        <w:rPr>
          <w:rFonts w:cstheme="minorHAnsi"/>
          <w:b/>
          <w:sz w:val="14"/>
          <w:szCs w:val="16"/>
        </w:rPr>
        <w:t>SNM</w:t>
      </w:r>
    </w:p>
    <w:p w14:paraId="0A7E7280" w14:textId="1FFB2864" w:rsidR="00CB2053" w:rsidRPr="008E7BC5" w:rsidRDefault="00CB2053" w:rsidP="00CB2053">
      <w:pPr>
        <w:jc w:val="both"/>
        <w:rPr>
          <w:rFonts w:cstheme="minorHAnsi"/>
          <w:sz w:val="14"/>
          <w:szCs w:val="16"/>
        </w:rPr>
      </w:pPr>
      <w:r w:rsidRPr="008E7BC5">
        <w:rPr>
          <w:rFonts w:cstheme="minorHAnsi"/>
          <w:sz w:val="14"/>
          <w:szCs w:val="16"/>
        </w:rPr>
        <w:t xml:space="preserve">Polskie Stowarzyszenie </w:t>
      </w:r>
      <w:r w:rsidR="00C5264E">
        <w:rPr>
          <w:rFonts w:cstheme="minorHAnsi"/>
          <w:sz w:val="14"/>
          <w:szCs w:val="16"/>
        </w:rPr>
        <w:t>Nowej</w:t>
      </w:r>
      <w:r w:rsidRPr="008E7BC5">
        <w:rPr>
          <w:rFonts w:cstheme="minorHAnsi"/>
          <w:sz w:val="14"/>
          <w:szCs w:val="16"/>
        </w:rPr>
        <w:t xml:space="preserve"> </w:t>
      </w:r>
      <w:r w:rsidR="00C5264E">
        <w:rPr>
          <w:rFonts w:cstheme="minorHAnsi"/>
          <w:sz w:val="14"/>
          <w:szCs w:val="16"/>
        </w:rPr>
        <w:t>Mobilności</w:t>
      </w:r>
      <w:r w:rsidRPr="008E7BC5">
        <w:rPr>
          <w:rFonts w:cstheme="minorHAnsi"/>
          <w:sz w:val="14"/>
          <w:szCs w:val="16"/>
        </w:rPr>
        <w:t xml:space="preserve"> (PS</w:t>
      </w:r>
      <w:r w:rsidR="00C5264E">
        <w:rPr>
          <w:rFonts w:cstheme="minorHAnsi"/>
          <w:sz w:val="14"/>
          <w:szCs w:val="16"/>
        </w:rPr>
        <w:t>NM</w:t>
      </w:r>
      <w:r w:rsidRPr="008E7BC5">
        <w:rPr>
          <w:rFonts w:cstheme="minorHAnsi"/>
          <w:sz w:val="14"/>
          <w:szCs w:val="16"/>
        </w:rPr>
        <w:t xml:space="preserve">) to największa w Polsce organizacja branżowa, zajmującą się kreowaniem rynku elektromobilności i paliw alternatywnych. Organizacja zrzesza ponad </w:t>
      </w:r>
      <w:r w:rsidR="00695F0C" w:rsidRPr="008E7BC5">
        <w:rPr>
          <w:rFonts w:cstheme="minorHAnsi"/>
          <w:sz w:val="14"/>
          <w:szCs w:val="16"/>
        </w:rPr>
        <w:t>2</w:t>
      </w:r>
      <w:r w:rsidR="00C5264E">
        <w:rPr>
          <w:rFonts w:cstheme="minorHAnsi"/>
          <w:sz w:val="14"/>
          <w:szCs w:val="16"/>
        </w:rPr>
        <w:t>70</w:t>
      </w:r>
      <w:r w:rsidRPr="008E7BC5">
        <w:rPr>
          <w:rFonts w:cstheme="minorHAnsi"/>
          <w:sz w:val="14"/>
          <w:szCs w:val="16"/>
        </w:rPr>
        <w:t xml:space="preserve"> przedsiębiorstw z całego łańcucha wartości w elektromobilności: producentów pojazdów i infrastruktury, operatorów usług ładowania, koncerny paliwowe i energetyczne, instytucje finansowe, firmy transportowe, dostawców nowoczesnych technologii oraz pozostałe podmioty i instytucje aktywne w obszarze zrównoważonego transportu. PS</w:t>
      </w:r>
      <w:r w:rsidR="00C5264E">
        <w:rPr>
          <w:rFonts w:cstheme="minorHAnsi"/>
          <w:sz w:val="14"/>
          <w:szCs w:val="16"/>
        </w:rPr>
        <w:t>NM</w:t>
      </w:r>
      <w:r w:rsidRPr="008E7BC5">
        <w:rPr>
          <w:rFonts w:cstheme="minorHAnsi"/>
          <w:sz w:val="14"/>
          <w:szCs w:val="16"/>
        </w:rPr>
        <w:t xml:space="preserve"> jest częścią The </w:t>
      </w:r>
      <w:proofErr w:type="spellStart"/>
      <w:r w:rsidRPr="008E7BC5">
        <w:rPr>
          <w:rFonts w:cstheme="minorHAnsi"/>
          <w:sz w:val="14"/>
          <w:szCs w:val="16"/>
        </w:rPr>
        <w:t>European</w:t>
      </w:r>
      <w:proofErr w:type="spellEnd"/>
      <w:r w:rsidR="008E7BC5">
        <w:rPr>
          <w:rFonts w:cstheme="minorHAnsi"/>
          <w:sz w:val="14"/>
          <w:szCs w:val="16"/>
        </w:rPr>
        <w:t xml:space="preserve"> </w:t>
      </w:r>
      <w:proofErr w:type="spellStart"/>
      <w:r w:rsidRPr="008E7BC5">
        <w:rPr>
          <w:rFonts w:cstheme="minorHAnsi"/>
          <w:sz w:val="14"/>
          <w:szCs w:val="16"/>
        </w:rPr>
        <w:t>Association</w:t>
      </w:r>
      <w:proofErr w:type="spellEnd"/>
      <w:r w:rsidRPr="008E7BC5">
        <w:rPr>
          <w:rFonts w:cstheme="minorHAnsi"/>
          <w:sz w:val="14"/>
          <w:szCs w:val="16"/>
        </w:rPr>
        <w:t xml:space="preserve"> for </w:t>
      </w:r>
      <w:proofErr w:type="spellStart"/>
      <w:r w:rsidRPr="008E7BC5">
        <w:rPr>
          <w:rFonts w:cstheme="minorHAnsi"/>
          <w:sz w:val="14"/>
          <w:szCs w:val="16"/>
        </w:rPr>
        <w:t>Electromobility</w:t>
      </w:r>
      <w:proofErr w:type="spellEnd"/>
      <w:r w:rsidRPr="008E7BC5">
        <w:rPr>
          <w:rFonts w:cstheme="minorHAnsi"/>
          <w:sz w:val="14"/>
          <w:szCs w:val="16"/>
        </w:rPr>
        <w:t xml:space="preserve"> (AVERE), największej organizacji zajmującej się rozwojem rynku elektromobilności w Europie.</w:t>
      </w:r>
    </w:p>
    <w:p w14:paraId="2FFB5079" w14:textId="77777777" w:rsidR="00CB2053" w:rsidRPr="008E7BC5" w:rsidRDefault="00CB2053" w:rsidP="00CB2053">
      <w:pPr>
        <w:jc w:val="both"/>
        <w:rPr>
          <w:rFonts w:cstheme="minorHAnsi"/>
          <w:b/>
          <w:sz w:val="22"/>
        </w:rPr>
      </w:pPr>
    </w:p>
    <w:p w14:paraId="574AFFBB" w14:textId="77777777" w:rsidR="00CB2053" w:rsidRPr="008E7BC5" w:rsidRDefault="00CB2053" w:rsidP="00CB2053">
      <w:pPr>
        <w:jc w:val="right"/>
        <w:rPr>
          <w:rFonts w:cstheme="minorHAnsi"/>
          <w:b/>
          <w:sz w:val="20"/>
        </w:rPr>
      </w:pPr>
      <w:r w:rsidRPr="008E7BC5">
        <w:rPr>
          <w:rFonts w:cstheme="minorHAnsi"/>
          <w:b/>
          <w:sz w:val="20"/>
        </w:rPr>
        <w:t>W załączeniu znajduje się infografika – zachęcamy do publikacji</w:t>
      </w:r>
    </w:p>
    <w:p w14:paraId="7341979A" w14:textId="1FA98B66" w:rsidR="00CB2053" w:rsidRPr="008E7BC5" w:rsidRDefault="00CB2053" w:rsidP="00CB2053">
      <w:pPr>
        <w:jc w:val="right"/>
        <w:rPr>
          <w:rFonts w:cstheme="minorHAnsi"/>
          <w:b/>
          <w:sz w:val="22"/>
        </w:rPr>
      </w:pPr>
      <w:hyperlink r:id="rId15" w:history="1">
        <w:r w:rsidRPr="008E7BC5">
          <w:rPr>
            <w:rStyle w:val="Hipercze"/>
            <w:rFonts w:cstheme="minorHAnsi"/>
            <w:b/>
            <w:sz w:val="22"/>
          </w:rPr>
          <w:t>www.pzpm.org.pl</w:t>
        </w:r>
      </w:hyperlink>
      <w:r w:rsidRPr="008E7BC5">
        <w:rPr>
          <w:rFonts w:cstheme="minorHAnsi"/>
          <w:b/>
          <w:sz w:val="22"/>
        </w:rPr>
        <w:t xml:space="preserve"> | </w:t>
      </w:r>
      <w:hyperlink r:id="rId16" w:history="1">
        <w:r w:rsidR="00C5264E" w:rsidRPr="00C70D90">
          <w:rPr>
            <w:rStyle w:val="Hipercze"/>
            <w:rFonts w:cstheme="minorHAnsi"/>
            <w:b/>
            <w:sz w:val="22"/>
          </w:rPr>
          <w:t>www.psnm.com.pl</w:t>
        </w:r>
      </w:hyperlink>
    </w:p>
    <w:p w14:paraId="3661D3A6" w14:textId="77777777" w:rsidR="00CB2053" w:rsidRPr="008E7BC5" w:rsidRDefault="00CB2053" w:rsidP="00CB2053">
      <w:pPr>
        <w:jc w:val="right"/>
        <w:rPr>
          <w:rFonts w:cstheme="minorHAnsi"/>
          <w:sz w:val="22"/>
        </w:rPr>
      </w:pPr>
    </w:p>
    <w:p w14:paraId="764AFB19" w14:textId="77777777" w:rsidR="0049607C" w:rsidRPr="008E7BC5" w:rsidRDefault="0049607C" w:rsidP="00CB2053">
      <w:pPr>
        <w:jc w:val="right"/>
        <w:rPr>
          <w:rFonts w:cstheme="minorHAnsi"/>
          <w:sz w:val="22"/>
        </w:rPr>
      </w:pPr>
    </w:p>
    <w:p w14:paraId="358FE718" w14:textId="77777777" w:rsidR="0049607C" w:rsidRPr="008E7BC5" w:rsidRDefault="0049607C" w:rsidP="00CB2053">
      <w:pPr>
        <w:jc w:val="right"/>
        <w:rPr>
          <w:rFonts w:cstheme="minorHAnsi"/>
          <w:sz w:val="22"/>
        </w:rPr>
      </w:pPr>
    </w:p>
    <w:p w14:paraId="6CA144AE" w14:textId="77777777" w:rsidR="0049607C" w:rsidRPr="008E7BC5" w:rsidRDefault="0049607C" w:rsidP="00CB2053">
      <w:pPr>
        <w:jc w:val="right"/>
        <w:rPr>
          <w:rFonts w:cstheme="minorHAnsi"/>
          <w:sz w:val="22"/>
        </w:rPr>
      </w:pPr>
    </w:p>
    <w:p w14:paraId="1FE9FA66" w14:textId="77777777" w:rsidR="0049607C" w:rsidRPr="008E7BC5" w:rsidRDefault="0049607C" w:rsidP="00CB2053">
      <w:pPr>
        <w:jc w:val="right"/>
        <w:rPr>
          <w:rFonts w:cstheme="minorHAnsi"/>
          <w:sz w:val="16"/>
        </w:rPr>
      </w:pPr>
    </w:p>
    <w:p w14:paraId="6E37EFCC" w14:textId="77777777" w:rsidR="0049607C" w:rsidRPr="008E7BC5" w:rsidRDefault="0049607C" w:rsidP="00CB2053">
      <w:pPr>
        <w:jc w:val="right"/>
        <w:rPr>
          <w:rFonts w:cstheme="minorHAnsi"/>
          <w:sz w:val="16"/>
        </w:rPr>
      </w:pPr>
    </w:p>
    <w:p w14:paraId="72F74FA8" w14:textId="77777777" w:rsidR="0049607C" w:rsidRPr="008E7BC5" w:rsidRDefault="0049607C" w:rsidP="00CB2053">
      <w:pPr>
        <w:jc w:val="right"/>
        <w:rPr>
          <w:rFonts w:cstheme="minorHAnsi"/>
          <w:sz w:val="16"/>
        </w:rPr>
      </w:pPr>
    </w:p>
    <w:p w14:paraId="62B61C72" w14:textId="77777777" w:rsidR="0049607C" w:rsidRPr="008E7BC5" w:rsidRDefault="0049607C" w:rsidP="00CB2053">
      <w:pPr>
        <w:jc w:val="right"/>
        <w:rPr>
          <w:rFonts w:cstheme="minorHAnsi"/>
          <w:sz w:val="16"/>
        </w:rPr>
      </w:pPr>
    </w:p>
    <w:p w14:paraId="7F6E2CDC" w14:textId="77777777" w:rsidR="0049607C" w:rsidRPr="008E7BC5" w:rsidRDefault="0049607C" w:rsidP="00CB2053">
      <w:pPr>
        <w:jc w:val="right"/>
        <w:rPr>
          <w:rFonts w:cstheme="minorHAnsi"/>
          <w:sz w:val="16"/>
        </w:rPr>
      </w:pPr>
    </w:p>
    <w:p w14:paraId="40BBDFE5" w14:textId="77777777" w:rsidR="0049607C" w:rsidRPr="008E7BC5" w:rsidRDefault="0049607C" w:rsidP="00CB2053">
      <w:pPr>
        <w:jc w:val="right"/>
        <w:rPr>
          <w:rFonts w:cstheme="minorHAnsi"/>
          <w:sz w:val="16"/>
        </w:rPr>
      </w:pPr>
    </w:p>
    <w:p w14:paraId="7956629E" w14:textId="77777777" w:rsidR="0049607C" w:rsidRPr="008E7BC5" w:rsidRDefault="0049607C" w:rsidP="00CB2053">
      <w:pPr>
        <w:jc w:val="right"/>
        <w:rPr>
          <w:rFonts w:cstheme="minorHAnsi"/>
          <w:sz w:val="16"/>
        </w:rPr>
      </w:pPr>
    </w:p>
    <w:p w14:paraId="01D4B390" w14:textId="29223222" w:rsidR="0049607C" w:rsidRPr="008E7BC5" w:rsidRDefault="0049607C" w:rsidP="00CB2053">
      <w:pPr>
        <w:jc w:val="right"/>
        <w:rPr>
          <w:rFonts w:cstheme="minorHAnsi"/>
          <w:sz w:val="16"/>
        </w:rPr>
      </w:pPr>
      <w:r w:rsidRPr="008E7BC5">
        <w:rPr>
          <w:rFonts w:cstheme="minorHAnsi"/>
          <w:sz w:val="16"/>
        </w:rPr>
        <w:t xml:space="preserve"> </w:t>
      </w:r>
    </w:p>
    <w:p w14:paraId="620165F0" w14:textId="77777777" w:rsidR="00CB2053" w:rsidRPr="008E7BC5" w:rsidRDefault="00CB2053" w:rsidP="00CB2053">
      <w:pPr>
        <w:jc w:val="right"/>
        <w:rPr>
          <w:rFonts w:cstheme="minorHAnsi"/>
          <w:sz w:val="22"/>
        </w:rPr>
      </w:pPr>
    </w:p>
    <w:p w14:paraId="6AB091D6" w14:textId="77777777" w:rsidR="00B544D7" w:rsidRPr="008E7BC5" w:rsidRDefault="00B544D7" w:rsidP="00575784">
      <w:pPr>
        <w:jc w:val="both"/>
        <w:outlineLvl w:val="0"/>
        <w:rPr>
          <w:rFonts w:cstheme="minorHAnsi"/>
          <w:sz w:val="22"/>
        </w:rPr>
      </w:pPr>
    </w:p>
    <w:p w14:paraId="12D79CEE" w14:textId="77777777" w:rsidR="008340D0" w:rsidRPr="008E7BC5" w:rsidRDefault="008340D0" w:rsidP="00575784">
      <w:pPr>
        <w:jc w:val="both"/>
        <w:outlineLvl w:val="0"/>
        <w:rPr>
          <w:rFonts w:cstheme="minorHAnsi"/>
          <w:b/>
          <w:sz w:val="18"/>
          <w:szCs w:val="18"/>
        </w:rPr>
      </w:pPr>
    </w:p>
    <w:p w14:paraId="74AC164C" w14:textId="77777777" w:rsidR="005C4EF0" w:rsidRPr="008E7BC5" w:rsidRDefault="005C4EF0" w:rsidP="00575784">
      <w:pPr>
        <w:jc w:val="both"/>
        <w:outlineLvl w:val="0"/>
        <w:rPr>
          <w:rFonts w:cstheme="minorHAnsi"/>
          <w:b/>
          <w:sz w:val="18"/>
          <w:szCs w:val="18"/>
        </w:rPr>
      </w:pPr>
    </w:p>
    <w:p w14:paraId="08E05886" w14:textId="77777777" w:rsidR="00614362" w:rsidRPr="00587CF1" w:rsidRDefault="00614362">
      <w:pPr>
        <w:jc w:val="right"/>
        <w:rPr>
          <w:rFonts w:cstheme="minorHAnsi"/>
          <w:sz w:val="22"/>
        </w:rPr>
      </w:pPr>
    </w:p>
    <w:sectPr w:rsidR="00614362" w:rsidRPr="00587CF1" w:rsidSect="007F683D">
      <w:headerReference w:type="default" r:id="rId17"/>
      <w:footerReference w:type="default" r:id="rId18"/>
      <w:pgSz w:w="11900" w:h="16840"/>
      <w:pgMar w:top="1418" w:right="1410"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2A74B" w14:textId="77777777" w:rsidR="004A37F0" w:rsidRPr="008E7BC5" w:rsidRDefault="004A37F0" w:rsidP="002418AF">
      <w:r w:rsidRPr="008E7BC5">
        <w:separator/>
      </w:r>
    </w:p>
  </w:endnote>
  <w:endnote w:type="continuationSeparator" w:id="0">
    <w:p w14:paraId="4317E18E" w14:textId="77777777" w:rsidR="004A37F0" w:rsidRPr="008E7BC5" w:rsidRDefault="004A37F0" w:rsidP="002418AF">
      <w:r w:rsidRPr="008E7BC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Univers for KPMG Light">
    <w:altName w:val="Universfor KPMG"/>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1985B" w14:textId="264694DD" w:rsidR="002418AF" w:rsidRPr="008E7BC5" w:rsidRDefault="00114DB8">
    <w:pPr>
      <w:pStyle w:val="Stopka"/>
    </w:pPr>
    <w:r w:rsidRPr="008E7BC5">
      <w:rPr>
        <w:noProof/>
      </w:rPr>
      <w:drawing>
        <wp:anchor distT="0" distB="0" distL="114300" distR="114300" simplePos="0" relativeHeight="251665408" behindDoc="0" locked="0" layoutInCell="1" allowOverlap="1" wp14:anchorId="0ABCFE0B" wp14:editId="50519F53">
          <wp:simplePos x="0" y="0"/>
          <wp:positionH relativeFrom="column">
            <wp:posOffset>39370</wp:posOffset>
          </wp:positionH>
          <wp:positionV relativeFrom="paragraph">
            <wp:posOffset>129019</wp:posOffset>
          </wp:positionV>
          <wp:extent cx="1043940" cy="151765"/>
          <wp:effectExtent l="0" t="0" r="0" b="635"/>
          <wp:wrapNone/>
          <wp:docPr id="10269874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5785" name=""/>
                  <pic:cNvPicPr/>
                </pic:nvPicPr>
                <pic:blipFill>
                  <a:blip r:embed="rId1">
                    <a:extLst>
                      <a:ext uri="{28A0092B-C50C-407E-A947-70E740481C1C}">
                        <a14:useLocalDpi xmlns:a14="http://schemas.microsoft.com/office/drawing/2010/main" val="0"/>
                      </a:ext>
                    </a:extLst>
                  </a:blip>
                  <a:stretch>
                    <a:fillRect/>
                  </a:stretch>
                </pic:blipFill>
                <pic:spPr>
                  <a:xfrm>
                    <a:off x="0" y="0"/>
                    <a:ext cx="1043940" cy="151765"/>
                  </a:xfrm>
                  <a:prstGeom prst="rect">
                    <a:avLst/>
                  </a:prstGeom>
                </pic:spPr>
              </pic:pic>
            </a:graphicData>
          </a:graphic>
          <wp14:sizeRelH relativeFrom="page">
            <wp14:pctWidth>0</wp14:pctWidth>
          </wp14:sizeRelH>
          <wp14:sizeRelV relativeFrom="page">
            <wp14:pctHeight>0</wp14:pctHeight>
          </wp14:sizeRelV>
        </wp:anchor>
      </w:drawing>
    </w:r>
    <w:r w:rsidRPr="008E7BC5">
      <w:rPr>
        <w:noProof/>
      </w:rPr>
      <w:drawing>
        <wp:anchor distT="0" distB="0" distL="114300" distR="114300" simplePos="0" relativeHeight="251662336" behindDoc="0" locked="0" layoutInCell="1" allowOverlap="1" wp14:anchorId="3437DC84" wp14:editId="7CC99FB9">
          <wp:simplePos x="0" y="0"/>
          <wp:positionH relativeFrom="column">
            <wp:posOffset>1303655</wp:posOffset>
          </wp:positionH>
          <wp:positionV relativeFrom="paragraph">
            <wp:posOffset>-13449</wp:posOffset>
          </wp:positionV>
          <wp:extent cx="939800" cy="379095"/>
          <wp:effectExtent l="0" t="0" r="0" b="0"/>
          <wp:wrapNone/>
          <wp:docPr id="8" name="Obraz 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tekst&#10;&#10;Opis wygenerowany automatycznie"/>
                  <pic:cNvPicPr/>
                </pic:nvPicPr>
                <pic:blipFill>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39800" cy="379095"/>
                  </a:xfrm>
                  <a:prstGeom prst="rect">
                    <a:avLst/>
                  </a:prstGeom>
                </pic:spPr>
              </pic:pic>
            </a:graphicData>
          </a:graphic>
          <wp14:sizeRelH relativeFrom="page">
            <wp14:pctWidth>0</wp14:pctWidth>
          </wp14:sizeRelH>
          <wp14:sizeRelV relativeFrom="page">
            <wp14:pctHeight>0</wp14:pctHeight>
          </wp14:sizeRelV>
        </wp:anchor>
      </w:drawing>
    </w:r>
    <w:r w:rsidR="00577A33" w:rsidRPr="008E7BC5">
      <w:rPr>
        <w:noProof/>
      </w:rPr>
      <w:drawing>
        <wp:anchor distT="0" distB="0" distL="114300" distR="114300" simplePos="0" relativeHeight="251660288" behindDoc="0" locked="0" layoutInCell="1" allowOverlap="1" wp14:anchorId="18C56168" wp14:editId="2C82040D">
          <wp:simplePos x="0" y="0"/>
          <wp:positionH relativeFrom="column">
            <wp:posOffset>635</wp:posOffset>
          </wp:positionH>
          <wp:positionV relativeFrom="paragraph">
            <wp:posOffset>-95033</wp:posOffset>
          </wp:positionV>
          <wp:extent cx="5760720" cy="31750"/>
          <wp:effectExtent l="0" t="0" r="5080" b="635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760720" cy="317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DE9234" w14:textId="77777777" w:rsidR="004A37F0" w:rsidRPr="008E7BC5" w:rsidRDefault="004A37F0" w:rsidP="002418AF">
      <w:r w:rsidRPr="008E7BC5">
        <w:separator/>
      </w:r>
    </w:p>
  </w:footnote>
  <w:footnote w:type="continuationSeparator" w:id="0">
    <w:p w14:paraId="30AB5A39" w14:textId="77777777" w:rsidR="004A37F0" w:rsidRPr="008E7BC5" w:rsidRDefault="004A37F0" w:rsidP="002418AF">
      <w:r w:rsidRPr="008E7BC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BA056" w14:textId="536EE18B" w:rsidR="002418AF" w:rsidRPr="008E7BC5" w:rsidRDefault="00114DB8">
    <w:pPr>
      <w:pStyle w:val="Nagwek"/>
    </w:pPr>
    <w:r w:rsidRPr="008E7BC5">
      <w:rPr>
        <w:noProof/>
      </w:rPr>
      <w:drawing>
        <wp:anchor distT="0" distB="0" distL="114300" distR="114300" simplePos="0" relativeHeight="251663360" behindDoc="0" locked="0" layoutInCell="1" allowOverlap="1" wp14:anchorId="5FCF6C75" wp14:editId="44537ED6">
          <wp:simplePos x="0" y="0"/>
          <wp:positionH relativeFrom="column">
            <wp:posOffset>3898265</wp:posOffset>
          </wp:positionH>
          <wp:positionV relativeFrom="paragraph">
            <wp:posOffset>108585</wp:posOffset>
          </wp:positionV>
          <wp:extent cx="900000" cy="131250"/>
          <wp:effectExtent l="0" t="0" r="1905" b="0"/>
          <wp:wrapNone/>
          <wp:docPr id="20455578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5785"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131250"/>
                  </a:xfrm>
                  <a:prstGeom prst="rect">
                    <a:avLst/>
                  </a:prstGeom>
                </pic:spPr>
              </pic:pic>
            </a:graphicData>
          </a:graphic>
          <wp14:sizeRelH relativeFrom="page">
            <wp14:pctWidth>0</wp14:pctWidth>
          </wp14:sizeRelH>
          <wp14:sizeRelV relativeFrom="page">
            <wp14:pctHeight>0</wp14:pctHeight>
          </wp14:sizeRelV>
        </wp:anchor>
      </w:drawing>
    </w:r>
    <w:r w:rsidRPr="008E7BC5">
      <w:rPr>
        <w:noProof/>
      </w:rPr>
      <w:drawing>
        <wp:anchor distT="0" distB="0" distL="114300" distR="114300" simplePos="0" relativeHeight="251658240" behindDoc="1" locked="0" layoutInCell="1" allowOverlap="1" wp14:anchorId="2E2EAE14" wp14:editId="72703752">
          <wp:simplePos x="0" y="0"/>
          <wp:positionH relativeFrom="column">
            <wp:posOffset>3175</wp:posOffset>
          </wp:positionH>
          <wp:positionV relativeFrom="paragraph">
            <wp:posOffset>1270</wp:posOffset>
          </wp:positionV>
          <wp:extent cx="3626485" cy="26797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r="24643"/>
                  <a:stretch/>
                </pic:blipFill>
                <pic:spPr bwMode="auto">
                  <a:xfrm>
                    <a:off x="0" y="0"/>
                    <a:ext cx="3626485" cy="267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35CF" w:rsidRPr="008E7BC5">
      <w:rPr>
        <w:noProof/>
      </w:rPr>
      <w:drawing>
        <wp:anchor distT="0" distB="0" distL="114300" distR="114300" simplePos="0" relativeHeight="251659264" behindDoc="0" locked="0" layoutInCell="1" allowOverlap="1" wp14:anchorId="253F5EB2" wp14:editId="144CB64D">
          <wp:simplePos x="0" y="0"/>
          <wp:positionH relativeFrom="column">
            <wp:posOffset>4937502</wp:posOffset>
          </wp:positionH>
          <wp:positionV relativeFrom="paragraph">
            <wp:posOffset>35827</wp:posOffset>
          </wp:positionV>
          <wp:extent cx="760915" cy="306932"/>
          <wp:effectExtent l="0" t="0" r="0" b="0"/>
          <wp:wrapNone/>
          <wp:docPr id="2" name="Obraz 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10;&#10;Opis wygenerowany automatycznie"/>
                  <pic:cNvPicPr/>
                </pic:nvPicPr>
                <pic:blipFill>
                  <a:blip r:embed="rId3">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60915" cy="306932"/>
                  </a:xfrm>
                  <a:prstGeom prst="rect">
                    <a:avLst/>
                  </a:prstGeom>
                </pic:spPr>
              </pic:pic>
            </a:graphicData>
          </a:graphic>
          <wp14:sizeRelH relativeFrom="page">
            <wp14:pctWidth>0</wp14:pctWidth>
          </wp14:sizeRelH>
          <wp14:sizeRelV relativeFrom="page">
            <wp14:pctHeight>0</wp14:pctHeight>
          </wp14:sizeRelV>
        </wp:anchor>
      </w:drawing>
    </w:r>
    <w:r w:rsidR="002335CF" w:rsidRPr="008E7BC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C7D78"/>
    <w:multiLevelType w:val="hybridMultilevel"/>
    <w:tmpl w:val="6B54F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E4C372F"/>
    <w:multiLevelType w:val="hybridMultilevel"/>
    <w:tmpl w:val="85FED052"/>
    <w:lvl w:ilvl="0" w:tplc="04150015">
      <w:start w:val="1"/>
      <w:numFmt w:val="upperLetter"/>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15:restartNumberingAfterBreak="0">
    <w:nsid w:val="264F5DD0"/>
    <w:multiLevelType w:val="hybridMultilevel"/>
    <w:tmpl w:val="65D043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0C071C7"/>
    <w:multiLevelType w:val="hybridMultilevel"/>
    <w:tmpl w:val="70BEBC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743135A"/>
    <w:multiLevelType w:val="hybridMultilevel"/>
    <w:tmpl w:val="3D4AA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66B506EE"/>
    <w:multiLevelType w:val="hybridMultilevel"/>
    <w:tmpl w:val="F0B01F7C"/>
    <w:lvl w:ilvl="0" w:tplc="1B280F26">
      <w:start w:val="1"/>
      <w:numFmt w:val="bullet"/>
      <w:lvlText w:val="•"/>
      <w:lvlJc w:val="left"/>
      <w:pPr>
        <w:tabs>
          <w:tab w:val="num" w:pos="720"/>
        </w:tabs>
        <w:ind w:left="720" w:hanging="360"/>
      </w:pPr>
      <w:rPr>
        <w:rFonts w:ascii="Arial" w:hAnsi="Arial" w:hint="default"/>
      </w:rPr>
    </w:lvl>
    <w:lvl w:ilvl="1" w:tplc="99EEBEAA" w:tentative="1">
      <w:start w:val="1"/>
      <w:numFmt w:val="bullet"/>
      <w:lvlText w:val="•"/>
      <w:lvlJc w:val="left"/>
      <w:pPr>
        <w:tabs>
          <w:tab w:val="num" w:pos="1440"/>
        </w:tabs>
        <w:ind w:left="1440" w:hanging="360"/>
      </w:pPr>
      <w:rPr>
        <w:rFonts w:ascii="Arial" w:hAnsi="Arial" w:hint="default"/>
      </w:rPr>
    </w:lvl>
    <w:lvl w:ilvl="2" w:tplc="1E82D084" w:tentative="1">
      <w:start w:val="1"/>
      <w:numFmt w:val="bullet"/>
      <w:lvlText w:val="•"/>
      <w:lvlJc w:val="left"/>
      <w:pPr>
        <w:tabs>
          <w:tab w:val="num" w:pos="2160"/>
        </w:tabs>
        <w:ind w:left="2160" w:hanging="360"/>
      </w:pPr>
      <w:rPr>
        <w:rFonts w:ascii="Arial" w:hAnsi="Arial" w:hint="default"/>
      </w:rPr>
    </w:lvl>
    <w:lvl w:ilvl="3" w:tplc="F7145720" w:tentative="1">
      <w:start w:val="1"/>
      <w:numFmt w:val="bullet"/>
      <w:lvlText w:val="•"/>
      <w:lvlJc w:val="left"/>
      <w:pPr>
        <w:tabs>
          <w:tab w:val="num" w:pos="2880"/>
        </w:tabs>
        <w:ind w:left="2880" w:hanging="360"/>
      </w:pPr>
      <w:rPr>
        <w:rFonts w:ascii="Arial" w:hAnsi="Arial" w:hint="default"/>
      </w:rPr>
    </w:lvl>
    <w:lvl w:ilvl="4" w:tplc="FC528474" w:tentative="1">
      <w:start w:val="1"/>
      <w:numFmt w:val="bullet"/>
      <w:lvlText w:val="•"/>
      <w:lvlJc w:val="left"/>
      <w:pPr>
        <w:tabs>
          <w:tab w:val="num" w:pos="3600"/>
        </w:tabs>
        <w:ind w:left="3600" w:hanging="360"/>
      </w:pPr>
      <w:rPr>
        <w:rFonts w:ascii="Arial" w:hAnsi="Arial" w:hint="default"/>
      </w:rPr>
    </w:lvl>
    <w:lvl w:ilvl="5" w:tplc="BBF430E6" w:tentative="1">
      <w:start w:val="1"/>
      <w:numFmt w:val="bullet"/>
      <w:lvlText w:val="•"/>
      <w:lvlJc w:val="left"/>
      <w:pPr>
        <w:tabs>
          <w:tab w:val="num" w:pos="4320"/>
        </w:tabs>
        <w:ind w:left="4320" w:hanging="360"/>
      </w:pPr>
      <w:rPr>
        <w:rFonts w:ascii="Arial" w:hAnsi="Arial" w:hint="default"/>
      </w:rPr>
    </w:lvl>
    <w:lvl w:ilvl="6" w:tplc="5282C4E0" w:tentative="1">
      <w:start w:val="1"/>
      <w:numFmt w:val="bullet"/>
      <w:lvlText w:val="•"/>
      <w:lvlJc w:val="left"/>
      <w:pPr>
        <w:tabs>
          <w:tab w:val="num" w:pos="5040"/>
        </w:tabs>
        <w:ind w:left="5040" w:hanging="360"/>
      </w:pPr>
      <w:rPr>
        <w:rFonts w:ascii="Arial" w:hAnsi="Arial" w:hint="default"/>
      </w:rPr>
    </w:lvl>
    <w:lvl w:ilvl="7" w:tplc="3CB08878" w:tentative="1">
      <w:start w:val="1"/>
      <w:numFmt w:val="bullet"/>
      <w:lvlText w:val="•"/>
      <w:lvlJc w:val="left"/>
      <w:pPr>
        <w:tabs>
          <w:tab w:val="num" w:pos="5760"/>
        </w:tabs>
        <w:ind w:left="5760" w:hanging="360"/>
      </w:pPr>
      <w:rPr>
        <w:rFonts w:ascii="Arial" w:hAnsi="Arial" w:hint="default"/>
      </w:rPr>
    </w:lvl>
    <w:lvl w:ilvl="8" w:tplc="DC149A14" w:tentative="1">
      <w:start w:val="1"/>
      <w:numFmt w:val="bullet"/>
      <w:lvlText w:val="•"/>
      <w:lvlJc w:val="left"/>
      <w:pPr>
        <w:tabs>
          <w:tab w:val="num" w:pos="6480"/>
        </w:tabs>
        <w:ind w:left="6480" w:hanging="360"/>
      </w:pPr>
      <w:rPr>
        <w:rFonts w:ascii="Arial" w:hAnsi="Arial" w:hint="default"/>
      </w:rPr>
    </w:lvl>
  </w:abstractNum>
  <w:num w:numId="1" w16cid:durableId="1466196464">
    <w:abstractNumId w:val="1"/>
  </w:num>
  <w:num w:numId="2" w16cid:durableId="441847182">
    <w:abstractNumId w:val="2"/>
  </w:num>
  <w:num w:numId="3" w16cid:durableId="1276909503">
    <w:abstractNumId w:val="3"/>
  </w:num>
  <w:num w:numId="4" w16cid:durableId="1822691527">
    <w:abstractNumId w:val="5"/>
  </w:num>
  <w:num w:numId="5" w16cid:durableId="896936989">
    <w:abstractNumId w:val="0"/>
  </w:num>
  <w:num w:numId="6" w16cid:durableId="5912046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834"/>
    <w:rsid w:val="00002652"/>
    <w:rsid w:val="000040A3"/>
    <w:rsid w:val="00004C56"/>
    <w:rsid w:val="00006336"/>
    <w:rsid w:val="000064CB"/>
    <w:rsid w:val="00012192"/>
    <w:rsid w:val="00012EBE"/>
    <w:rsid w:val="00013470"/>
    <w:rsid w:val="00014D36"/>
    <w:rsid w:val="00015F5A"/>
    <w:rsid w:val="00016A6E"/>
    <w:rsid w:val="00025B51"/>
    <w:rsid w:val="000263C5"/>
    <w:rsid w:val="000264B6"/>
    <w:rsid w:val="00031FF8"/>
    <w:rsid w:val="000333EF"/>
    <w:rsid w:val="00035401"/>
    <w:rsid w:val="000369C7"/>
    <w:rsid w:val="00037359"/>
    <w:rsid w:val="00040AC3"/>
    <w:rsid w:val="00040ADA"/>
    <w:rsid w:val="00041176"/>
    <w:rsid w:val="000415FA"/>
    <w:rsid w:val="000417C4"/>
    <w:rsid w:val="0004488D"/>
    <w:rsid w:val="00045CDB"/>
    <w:rsid w:val="00050E08"/>
    <w:rsid w:val="00054F51"/>
    <w:rsid w:val="000555C2"/>
    <w:rsid w:val="000563F7"/>
    <w:rsid w:val="000571B5"/>
    <w:rsid w:val="000577E2"/>
    <w:rsid w:val="000636DC"/>
    <w:rsid w:val="000644A0"/>
    <w:rsid w:val="000648BE"/>
    <w:rsid w:val="00066403"/>
    <w:rsid w:val="00066698"/>
    <w:rsid w:val="00066B02"/>
    <w:rsid w:val="00067F3C"/>
    <w:rsid w:val="00070644"/>
    <w:rsid w:val="0007095C"/>
    <w:rsid w:val="00074BCE"/>
    <w:rsid w:val="00076F9E"/>
    <w:rsid w:val="0008181C"/>
    <w:rsid w:val="00085002"/>
    <w:rsid w:val="00085F08"/>
    <w:rsid w:val="000869F2"/>
    <w:rsid w:val="000910F2"/>
    <w:rsid w:val="00091ED6"/>
    <w:rsid w:val="000928A6"/>
    <w:rsid w:val="00095E5B"/>
    <w:rsid w:val="000964BD"/>
    <w:rsid w:val="000A1DB5"/>
    <w:rsid w:val="000A6B6C"/>
    <w:rsid w:val="000B0BB6"/>
    <w:rsid w:val="000B18B7"/>
    <w:rsid w:val="000B51E4"/>
    <w:rsid w:val="000B7B99"/>
    <w:rsid w:val="000C04CB"/>
    <w:rsid w:val="000C04DB"/>
    <w:rsid w:val="000C37D1"/>
    <w:rsid w:val="000C4969"/>
    <w:rsid w:val="000C7381"/>
    <w:rsid w:val="000C7804"/>
    <w:rsid w:val="000D06B1"/>
    <w:rsid w:val="000D30B0"/>
    <w:rsid w:val="000D463E"/>
    <w:rsid w:val="000D6795"/>
    <w:rsid w:val="000E124F"/>
    <w:rsid w:val="000E4387"/>
    <w:rsid w:val="000E63F1"/>
    <w:rsid w:val="000F5665"/>
    <w:rsid w:val="000F6EB4"/>
    <w:rsid w:val="00101D60"/>
    <w:rsid w:val="001031AF"/>
    <w:rsid w:val="0010346E"/>
    <w:rsid w:val="00104D16"/>
    <w:rsid w:val="00111926"/>
    <w:rsid w:val="001119FA"/>
    <w:rsid w:val="00114DB8"/>
    <w:rsid w:val="0011707A"/>
    <w:rsid w:val="00123D57"/>
    <w:rsid w:val="00126094"/>
    <w:rsid w:val="001266D8"/>
    <w:rsid w:val="001328ED"/>
    <w:rsid w:val="00133713"/>
    <w:rsid w:val="00136C8B"/>
    <w:rsid w:val="00137D44"/>
    <w:rsid w:val="001416E7"/>
    <w:rsid w:val="0014371D"/>
    <w:rsid w:val="0014784D"/>
    <w:rsid w:val="00151175"/>
    <w:rsid w:val="00152262"/>
    <w:rsid w:val="0015233D"/>
    <w:rsid w:val="00153FE5"/>
    <w:rsid w:val="00156CE6"/>
    <w:rsid w:val="001570DA"/>
    <w:rsid w:val="0016142D"/>
    <w:rsid w:val="001615C1"/>
    <w:rsid w:val="001624D0"/>
    <w:rsid w:val="00163684"/>
    <w:rsid w:val="0016661A"/>
    <w:rsid w:val="001709CC"/>
    <w:rsid w:val="001709E2"/>
    <w:rsid w:val="00170EC6"/>
    <w:rsid w:val="00172233"/>
    <w:rsid w:val="00173021"/>
    <w:rsid w:val="001741C9"/>
    <w:rsid w:val="00175825"/>
    <w:rsid w:val="0017684B"/>
    <w:rsid w:val="00187435"/>
    <w:rsid w:val="0018750C"/>
    <w:rsid w:val="00187685"/>
    <w:rsid w:val="001912EC"/>
    <w:rsid w:val="00193F66"/>
    <w:rsid w:val="00196856"/>
    <w:rsid w:val="00197E7D"/>
    <w:rsid w:val="001A1C88"/>
    <w:rsid w:val="001A44B8"/>
    <w:rsid w:val="001A4B04"/>
    <w:rsid w:val="001A4F2B"/>
    <w:rsid w:val="001A6289"/>
    <w:rsid w:val="001A7152"/>
    <w:rsid w:val="001A7797"/>
    <w:rsid w:val="001A7838"/>
    <w:rsid w:val="001B0896"/>
    <w:rsid w:val="001B3E9E"/>
    <w:rsid w:val="001B5382"/>
    <w:rsid w:val="001C3082"/>
    <w:rsid w:val="001C34E1"/>
    <w:rsid w:val="001C5573"/>
    <w:rsid w:val="001C77B3"/>
    <w:rsid w:val="001D2996"/>
    <w:rsid w:val="001D32D7"/>
    <w:rsid w:val="001D46EF"/>
    <w:rsid w:val="001D488E"/>
    <w:rsid w:val="001D5A81"/>
    <w:rsid w:val="001E0A19"/>
    <w:rsid w:val="001E1AED"/>
    <w:rsid w:val="001E5B88"/>
    <w:rsid w:val="001E6345"/>
    <w:rsid w:val="001E6C23"/>
    <w:rsid w:val="001E6D42"/>
    <w:rsid w:val="001E7A18"/>
    <w:rsid w:val="001F04A0"/>
    <w:rsid w:val="001F460F"/>
    <w:rsid w:val="001F46C0"/>
    <w:rsid w:val="001F53FE"/>
    <w:rsid w:val="001F584D"/>
    <w:rsid w:val="001F732B"/>
    <w:rsid w:val="001F7D64"/>
    <w:rsid w:val="00201C1B"/>
    <w:rsid w:val="0020482B"/>
    <w:rsid w:val="00212CDD"/>
    <w:rsid w:val="00213F68"/>
    <w:rsid w:val="00214A32"/>
    <w:rsid w:val="00214C6A"/>
    <w:rsid w:val="00215564"/>
    <w:rsid w:val="0021620E"/>
    <w:rsid w:val="002200E9"/>
    <w:rsid w:val="00220B6E"/>
    <w:rsid w:val="0022121F"/>
    <w:rsid w:val="00230C05"/>
    <w:rsid w:val="002335CF"/>
    <w:rsid w:val="002348F1"/>
    <w:rsid w:val="00234EA8"/>
    <w:rsid w:val="00240AC7"/>
    <w:rsid w:val="002418A8"/>
    <w:rsid w:val="002418AF"/>
    <w:rsid w:val="00253B0B"/>
    <w:rsid w:val="0025479D"/>
    <w:rsid w:val="002563D2"/>
    <w:rsid w:val="0025678B"/>
    <w:rsid w:val="00257391"/>
    <w:rsid w:val="00260669"/>
    <w:rsid w:val="00262B5A"/>
    <w:rsid w:val="00263682"/>
    <w:rsid w:val="00266987"/>
    <w:rsid w:val="00272278"/>
    <w:rsid w:val="00272A9E"/>
    <w:rsid w:val="00273048"/>
    <w:rsid w:val="002759BF"/>
    <w:rsid w:val="00280A57"/>
    <w:rsid w:val="002821A2"/>
    <w:rsid w:val="002824F9"/>
    <w:rsid w:val="00283CAC"/>
    <w:rsid w:val="00287E70"/>
    <w:rsid w:val="002949D7"/>
    <w:rsid w:val="00295A0E"/>
    <w:rsid w:val="002960CC"/>
    <w:rsid w:val="00296279"/>
    <w:rsid w:val="002A1F5C"/>
    <w:rsid w:val="002A38C7"/>
    <w:rsid w:val="002A3FAA"/>
    <w:rsid w:val="002A785B"/>
    <w:rsid w:val="002B1E5C"/>
    <w:rsid w:val="002B3A41"/>
    <w:rsid w:val="002B4696"/>
    <w:rsid w:val="002B62E7"/>
    <w:rsid w:val="002B632F"/>
    <w:rsid w:val="002C0471"/>
    <w:rsid w:val="002C0FF0"/>
    <w:rsid w:val="002C122B"/>
    <w:rsid w:val="002C206F"/>
    <w:rsid w:val="002C5274"/>
    <w:rsid w:val="002C714F"/>
    <w:rsid w:val="002C77E2"/>
    <w:rsid w:val="002D389F"/>
    <w:rsid w:val="002D4A7F"/>
    <w:rsid w:val="002D4AA0"/>
    <w:rsid w:val="002E0A88"/>
    <w:rsid w:val="002E0D51"/>
    <w:rsid w:val="002E4FBB"/>
    <w:rsid w:val="002F0015"/>
    <w:rsid w:val="002F2D29"/>
    <w:rsid w:val="002F6661"/>
    <w:rsid w:val="003111B0"/>
    <w:rsid w:val="00314D0B"/>
    <w:rsid w:val="00316AB1"/>
    <w:rsid w:val="0031795B"/>
    <w:rsid w:val="003221B8"/>
    <w:rsid w:val="00324649"/>
    <w:rsid w:val="00325713"/>
    <w:rsid w:val="00325AD8"/>
    <w:rsid w:val="0032751D"/>
    <w:rsid w:val="00331AD0"/>
    <w:rsid w:val="00333694"/>
    <w:rsid w:val="00334989"/>
    <w:rsid w:val="0033519D"/>
    <w:rsid w:val="00336E34"/>
    <w:rsid w:val="00341144"/>
    <w:rsid w:val="003419BA"/>
    <w:rsid w:val="00343366"/>
    <w:rsid w:val="00344629"/>
    <w:rsid w:val="0034471B"/>
    <w:rsid w:val="00345C70"/>
    <w:rsid w:val="003463FE"/>
    <w:rsid w:val="00347E7C"/>
    <w:rsid w:val="003505DE"/>
    <w:rsid w:val="003518C4"/>
    <w:rsid w:val="0035250E"/>
    <w:rsid w:val="00354108"/>
    <w:rsid w:val="00357759"/>
    <w:rsid w:val="00363612"/>
    <w:rsid w:val="00364CE4"/>
    <w:rsid w:val="00367500"/>
    <w:rsid w:val="003730DC"/>
    <w:rsid w:val="00375983"/>
    <w:rsid w:val="0037779E"/>
    <w:rsid w:val="0037786F"/>
    <w:rsid w:val="00382F02"/>
    <w:rsid w:val="00384450"/>
    <w:rsid w:val="00385F3D"/>
    <w:rsid w:val="00386BF2"/>
    <w:rsid w:val="00390C41"/>
    <w:rsid w:val="003917FB"/>
    <w:rsid w:val="00393ED2"/>
    <w:rsid w:val="00394ABC"/>
    <w:rsid w:val="003970DD"/>
    <w:rsid w:val="003A2AFB"/>
    <w:rsid w:val="003A4764"/>
    <w:rsid w:val="003A629B"/>
    <w:rsid w:val="003A791F"/>
    <w:rsid w:val="003A7993"/>
    <w:rsid w:val="003B021C"/>
    <w:rsid w:val="003B5239"/>
    <w:rsid w:val="003C13EF"/>
    <w:rsid w:val="003C1D4E"/>
    <w:rsid w:val="003C3BD7"/>
    <w:rsid w:val="003C730D"/>
    <w:rsid w:val="003D17C6"/>
    <w:rsid w:val="003D4BE6"/>
    <w:rsid w:val="003D57E6"/>
    <w:rsid w:val="003D5D7F"/>
    <w:rsid w:val="003D71A6"/>
    <w:rsid w:val="003D7874"/>
    <w:rsid w:val="003E0790"/>
    <w:rsid w:val="003E3524"/>
    <w:rsid w:val="003F5742"/>
    <w:rsid w:val="003F699D"/>
    <w:rsid w:val="003F7C40"/>
    <w:rsid w:val="003F7F64"/>
    <w:rsid w:val="00404AE1"/>
    <w:rsid w:val="00405B20"/>
    <w:rsid w:val="004122A0"/>
    <w:rsid w:val="00416297"/>
    <w:rsid w:val="00416361"/>
    <w:rsid w:val="00416719"/>
    <w:rsid w:val="0041774A"/>
    <w:rsid w:val="00421462"/>
    <w:rsid w:val="00430008"/>
    <w:rsid w:val="004310E2"/>
    <w:rsid w:val="004314B9"/>
    <w:rsid w:val="0043294F"/>
    <w:rsid w:val="00433C56"/>
    <w:rsid w:val="00435093"/>
    <w:rsid w:val="00435C8B"/>
    <w:rsid w:val="004375F0"/>
    <w:rsid w:val="00453697"/>
    <w:rsid w:val="00454ACC"/>
    <w:rsid w:val="0045681A"/>
    <w:rsid w:val="00461A44"/>
    <w:rsid w:val="004641B8"/>
    <w:rsid w:val="004720CC"/>
    <w:rsid w:val="0047303C"/>
    <w:rsid w:val="004754D7"/>
    <w:rsid w:val="004813F8"/>
    <w:rsid w:val="004846E0"/>
    <w:rsid w:val="0048475A"/>
    <w:rsid w:val="00484A69"/>
    <w:rsid w:val="00485244"/>
    <w:rsid w:val="00490B3A"/>
    <w:rsid w:val="004919A5"/>
    <w:rsid w:val="0049277F"/>
    <w:rsid w:val="004928B0"/>
    <w:rsid w:val="00493F22"/>
    <w:rsid w:val="00495AB3"/>
    <w:rsid w:val="0049607C"/>
    <w:rsid w:val="004961B4"/>
    <w:rsid w:val="004A0F6E"/>
    <w:rsid w:val="004A12B5"/>
    <w:rsid w:val="004A37F0"/>
    <w:rsid w:val="004A57BD"/>
    <w:rsid w:val="004A7C37"/>
    <w:rsid w:val="004B1F30"/>
    <w:rsid w:val="004B6080"/>
    <w:rsid w:val="004B6B6D"/>
    <w:rsid w:val="004B7938"/>
    <w:rsid w:val="004C2FC5"/>
    <w:rsid w:val="004C3683"/>
    <w:rsid w:val="004C36F5"/>
    <w:rsid w:val="004C3FBA"/>
    <w:rsid w:val="004C556C"/>
    <w:rsid w:val="004C5B02"/>
    <w:rsid w:val="004C7820"/>
    <w:rsid w:val="004D37E4"/>
    <w:rsid w:val="004D3EA9"/>
    <w:rsid w:val="004D79A0"/>
    <w:rsid w:val="004D7BCE"/>
    <w:rsid w:val="004E0240"/>
    <w:rsid w:val="004E1044"/>
    <w:rsid w:val="004E1FCA"/>
    <w:rsid w:val="004E6613"/>
    <w:rsid w:val="004E68D0"/>
    <w:rsid w:val="004F1F2D"/>
    <w:rsid w:val="004F1F3C"/>
    <w:rsid w:val="004F2DAF"/>
    <w:rsid w:val="00500AAC"/>
    <w:rsid w:val="005016E6"/>
    <w:rsid w:val="00501C70"/>
    <w:rsid w:val="00501CE3"/>
    <w:rsid w:val="0050206B"/>
    <w:rsid w:val="00504FD1"/>
    <w:rsid w:val="00507180"/>
    <w:rsid w:val="0051089D"/>
    <w:rsid w:val="00512544"/>
    <w:rsid w:val="00517E87"/>
    <w:rsid w:val="00521569"/>
    <w:rsid w:val="00522AD6"/>
    <w:rsid w:val="00525964"/>
    <w:rsid w:val="00527AF3"/>
    <w:rsid w:val="0053092B"/>
    <w:rsid w:val="00530C43"/>
    <w:rsid w:val="00532599"/>
    <w:rsid w:val="00533E5C"/>
    <w:rsid w:val="00534CBF"/>
    <w:rsid w:val="00535A33"/>
    <w:rsid w:val="00541BDC"/>
    <w:rsid w:val="00542C1E"/>
    <w:rsid w:val="00545396"/>
    <w:rsid w:val="005462BC"/>
    <w:rsid w:val="00547722"/>
    <w:rsid w:val="005507B1"/>
    <w:rsid w:val="0055115B"/>
    <w:rsid w:val="00551421"/>
    <w:rsid w:val="005515B6"/>
    <w:rsid w:val="0055260D"/>
    <w:rsid w:val="00554F69"/>
    <w:rsid w:val="00557545"/>
    <w:rsid w:val="005611E5"/>
    <w:rsid w:val="00561CD6"/>
    <w:rsid w:val="00562D98"/>
    <w:rsid w:val="005636C7"/>
    <w:rsid w:val="00564317"/>
    <w:rsid w:val="0056435B"/>
    <w:rsid w:val="005738F4"/>
    <w:rsid w:val="00573A8A"/>
    <w:rsid w:val="00575784"/>
    <w:rsid w:val="00576AC1"/>
    <w:rsid w:val="00577A33"/>
    <w:rsid w:val="005828FD"/>
    <w:rsid w:val="005831C5"/>
    <w:rsid w:val="00585967"/>
    <w:rsid w:val="00587CF1"/>
    <w:rsid w:val="00590D1C"/>
    <w:rsid w:val="005924F1"/>
    <w:rsid w:val="00595708"/>
    <w:rsid w:val="005961CA"/>
    <w:rsid w:val="00596A74"/>
    <w:rsid w:val="005A1603"/>
    <w:rsid w:val="005A29F1"/>
    <w:rsid w:val="005C10CE"/>
    <w:rsid w:val="005C4EF0"/>
    <w:rsid w:val="005C7709"/>
    <w:rsid w:val="005D01E0"/>
    <w:rsid w:val="005D159F"/>
    <w:rsid w:val="005D16C5"/>
    <w:rsid w:val="005D1DA5"/>
    <w:rsid w:val="005D3650"/>
    <w:rsid w:val="005D38E2"/>
    <w:rsid w:val="005D527C"/>
    <w:rsid w:val="005D7D5C"/>
    <w:rsid w:val="005D7DBC"/>
    <w:rsid w:val="005E3641"/>
    <w:rsid w:val="005E7D2F"/>
    <w:rsid w:val="005F0D0D"/>
    <w:rsid w:val="005F1636"/>
    <w:rsid w:val="005F185A"/>
    <w:rsid w:val="005F6A48"/>
    <w:rsid w:val="006014BC"/>
    <w:rsid w:val="00601D14"/>
    <w:rsid w:val="00603F1C"/>
    <w:rsid w:val="00605AD0"/>
    <w:rsid w:val="0060692E"/>
    <w:rsid w:val="006078B3"/>
    <w:rsid w:val="00607B8C"/>
    <w:rsid w:val="00611745"/>
    <w:rsid w:val="00613CC5"/>
    <w:rsid w:val="00614362"/>
    <w:rsid w:val="0061445E"/>
    <w:rsid w:val="00617A2E"/>
    <w:rsid w:val="00617E22"/>
    <w:rsid w:val="0062127D"/>
    <w:rsid w:val="0062128D"/>
    <w:rsid w:val="00624FAC"/>
    <w:rsid w:val="00627E5A"/>
    <w:rsid w:val="006306F5"/>
    <w:rsid w:val="00632834"/>
    <w:rsid w:val="00633144"/>
    <w:rsid w:val="00633B5C"/>
    <w:rsid w:val="006343C2"/>
    <w:rsid w:val="00640963"/>
    <w:rsid w:val="0064157E"/>
    <w:rsid w:val="00642E6B"/>
    <w:rsid w:val="006435EC"/>
    <w:rsid w:val="00647E55"/>
    <w:rsid w:val="00647FA8"/>
    <w:rsid w:val="00647FAC"/>
    <w:rsid w:val="00653A46"/>
    <w:rsid w:val="0065417E"/>
    <w:rsid w:val="006657B3"/>
    <w:rsid w:val="00665AF6"/>
    <w:rsid w:val="006671A1"/>
    <w:rsid w:val="006705D8"/>
    <w:rsid w:val="00675534"/>
    <w:rsid w:val="00676C7C"/>
    <w:rsid w:val="00680BA0"/>
    <w:rsid w:val="00682253"/>
    <w:rsid w:val="00684310"/>
    <w:rsid w:val="0068468E"/>
    <w:rsid w:val="006905DC"/>
    <w:rsid w:val="006943E1"/>
    <w:rsid w:val="00695F0C"/>
    <w:rsid w:val="006A18B7"/>
    <w:rsid w:val="006A2924"/>
    <w:rsid w:val="006A35A0"/>
    <w:rsid w:val="006A40E0"/>
    <w:rsid w:val="006A6913"/>
    <w:rsid w:val="006B3ACE"/>
    <w:rsid w:val="006B4322"/>
    <w:rsid w:val="006B4ED1"/>
    <w:rsid w:val="006B617A"/>
    <w:rsid w:val="006B6B52"/>
    <w:rsid w:val="006B7DB9"/>
    <w:rsid w:val="006C0075"/>
    <w:rsid w:val="006C1B93"/>
    <w:rsid w:val="006C29FD"/>
    <w:rsid w:val="006C363F"/>
    <w:rsid w:val="006C4739"/>
    <w:rsid w:val="006C593A"/>
    <w:rsid w:val="006C6B85"/>
    <w:rsid w:val="006C7A84"/>
    <w:rsid w:val="006D0CB1"/>
    <w:rsid w:val="006D4B20"/>
    <w:rsid w:val="006D6FE1"/>
    <w:rsid w:val="006D7F48"/>
    <w:rsid w:val="006E0BB4"/>
    <w:rsid w:val="006E2A0D"/>
    <w:rsid w:val="006E43EC"/>
    <w:rsid w:val="006E6812"/>
    <w:rsid w:val="006F0F54"/>
    <w:rsid w:val="006F3F23"/>
    <w:rsid w:val="006F47FC"/>
    <w:rsid w:val="007034E9"/>
    <w:rsid w:val="007117F4"/>
    <w:rsid w:val="007169D9"/>
    <w:rsid w:val="007174AF"/>
    <w:rsid w:val="00721B0D"/>
    <w:rsid w:val="0072249D"/>
    <w:rsid w:val="007231B5"/>
    <w:rsid w:val="007240C8"/>
    <w:rsid w:val="007248AC"/>
    <w:rsid w:val="00726AF3"/>
    <w:rsid w:val="0073264C"/>
    <w:rsid w:val="007365C0"/>
    <w:rsid w:val="00736B2C"/>
    <w:rsid w:val="00737737"/>
    <w:rsid w:val="00741C77"/>
    <w:rsid w:val="00754197"/>
    <w:rsid w:val="00754B27"/>
    <w:rsid w:val="0075772E"/>
    <w:rsid w:val="007647AF"/>
    <w:rsid w:val="00765E61"/>
    <w:rsid w:val="0076720F"/>
    <w:rsid w:val="00775EB4"/>
    <w:rsid w:val="00784647"/>
    <w:rsid w:val="00784976"/>
    <w:rsid w:val="00786622"/>
    <w:rsid w:val="00790687"/>
    <w:rsid w:val="007940F1"/>
    <w:rsid w:val="007A168E"/>
    <w:rsid w:val="007A20D7"/>
    <w:rsid w:val="007A57E2"/>
    <w:rsid w:val="007A68A5"/>
    <w:rsid w:val="007B061E"/>
    <w:rsid w:val="007B239B"/>
    <w:rsid w:val="007B315F"/>
    <w:rsid w:val="007B3731"/>
    <w:rsid w:val="007B3C7D"/>
    <w:rsid w:val="007B3F86"/>
    <w:rsid w:val="007B65EA"/>
    <w:rsid w:val="007C737C"/>
    <w:rsid w:val="007D05B0"/>
    <w:rsid w:val="007D1E0C"/>
    <w:rsid w:val="007E306D"/>
    <w:rsid w:val="007E3D03"/>
    <w:rsid w:val="007E67D1"/>
    <w:rsid w:val="007F146E"/>
    <w:rsid w:val="007F2B9E"/>
    <w:rsid w:val="007F31B1"/>
    <w:rsid w:val="007F61D2"/>
    <w:rsid w:val="007F673A"/>
    <w:rsid w:val="007F683D"/>
    <w:rsid w:val="007F7012"/>
    <w:rsid w:val="007F72D4"/>
    <w:rsid w:val="007F7858"/>
    <w:rsid w:val="00802277"/>
    <w:rsid w:val="00803A3F"/>
    <w:rsid w:val="0080471D"/>
    <w:rsid w:val="008068F9"/>
    <w:rsid w:val="00810C27"/>
    <w:rsid w:val="00812501"/>
    <w:rsid w:val="008132E2"/>
    <w:rsid w:val="00817679"/>
    <w:rsid w:val="008208B0"/>
    <w:rsid w:val="00825593"/>
    <w:rsid w:val="00827574"/>
    <w:rsid w:val="008278F6"/>
    <w:rsid w:val="00833449"/>
    <w:rsid w:val="008340D0"/>
    <w:rsid w:val="00834EB7"/>
    <w:rsid w:val="00835F9A"/>
    <w:rsid w:val="00836F8B"/>
    <w:rsid w:val="0084192D"/>
    <w:rsid w:val="008436E2"/>
    <w:rsid w:val="00845BFD"/>
    <w:rsid w:val="00850F5F"/>
    <w:rsid w:val="00853443"/>
    <w:rsid w:val="0085661C"/>
    <w:rsid w:val="008629EB"/>
    <w:rsid w:val="008633D0"/>
    <w:rsid w:val="00863625"/>
    <w:rsid w:val="00866172"/>
    <w:rsid w:val="00866435"/>
    <w:rsid w:val="00866CA5"/>
    <w:rsid w:val="00866DA9"/>
    <w:rsid w:val="00867B80"/>
    <w:rsid w:val="008710F8"/>
    <w:rsid w:val="0087239E"/>
    <w:rsid w:val="0087450D"/>
    <w:rsid w:val="00874DF5"/>
    <w:rsid w:val="00875F96"/>
    <w:rsid w:val="008765A5"/>
    <w:rsid w:val="00881444"/>
    <w:rsid w:val="008903EE"/>
    <w:rsid w:val="00891A99"/>
    <w:rsid w:val="00892B6B"/>
    <w:rsid w:val="00893619"/>
    <w:rsid w:val="00894860"/>
    <w:rsid w:val="00894A7D"/>
    <w:rsid w:val="00895990"/>
    <w:rsid w:val="00895C53"/>
    <w:rsid w:val="00895FF7"/>
    <w:rsid w:val="00897A3E"/>
    <w:rsid w:val="00897C00"/>
    <w:rsid w:val="008A0C10"/>
    <w:rsid w:val="008A0FF6"/>
    <w:rsid w:val="008A2FC0"/>
    <w:rsid w:val="008B01A0"/>
    <w:rsid w:val="008B449E"/>
    <w:rsid w:val="008B5E31"/>
    <w:rsid w:val="008C1DE3"/>
    <w:rsid w:val="008C752D"/>
    <w:rsid w:val="008D7B96"/>
    <w:rsid w:val="008E1AEA"/>
    <w:rsid w:val="008E24B4"/>
    <w:rsid w:val="008E53EA"/>
    <w:rsid w:val="008E7762"/>
    <w:rsid w:val="008E7BC5"/>
    <w:rsid w:val="008F5F2E"/>
    <w:rsid w:val="0090059D"/>
    <w:rsid w:val="0090278F"/>
    <w:rsid w:val="009052E6"/>
    <w:rsid w:val="00911F6B"/>
    <w:rsid w:val="00912727"/>
    <w:rsid w:val="00913258"/>
    <w:rsid w:val="009133A9"/>
    <w:rsid w:val="00913ECC"/>
    <w:rsid w:val="00914F88"/>
    <w:rsid w:val="00915B44"/>
    <w:rsid w:val="00917567"/>
    <w:rsid w:val="00921B3F"/>
    <w:rsid w:val="0092583C"/>
    <w:rsid w:val="00926C19"/>
    <w:rsid w:val="00927E4F"/>
    <w:rsid w:val="009312BB"/>
    <w:rsid w:val="009325AE"/>
    <w:rsid w:val="0093520D"/>
    <w:rsid w:val="009362DB"/>
    <w:rsid w:val="00936603"/>
    <w:rsid w:val="00936770"/>
    <w:rsid w:val="009429C0"/>
    <w:rsid w:val="0094494A"/>
    <w:rsid w:val="00944B0E"/>
    <w:rsid w:val="009462C8"/>
    <w:rsid w:val="00947A8F"/>
    <w:rsid w:val="00952757"/>
    <w:rsid w:val="00953A41"/>
    <w:rsid w:val="009558E3"/>
    <w:rsid w:val="009577B7"/>
    <w:rsid w:val="00961D51"/>
    <w:rsid w:val="00963FFF"/>
    <w:rsid w:val="00966425"/>
    <w:rsid w:val="00967429"/>
    <w:rsid w:val="00967A56"/>
    <w:rsid w:val="009702E8"/>
    <w:rsid w:val="00971ED0"/>
    <w:rsid w:val="0097252E"/>
    <w:rsid w:val="00973679"/>
    <w:rsid w:val="0097546B"/>
    <w:rsid w:val="00975575"/>
    <w:rsid w:val="00976EE9"/>
    <w:rsid w:val="00984E6B"/>
    <w:rsid w:val="00991CCC"/>
    <w:rsid w:val="0099248E"/>
    <w:rsid w:val="009931CF"/>
    <w:rsid w:val="00996FBD"/>
    <w:rsid w:val="009A3562"/>
    <w:rsid w:val="009B6482"/>
    <w:rsid w:val="009B686A"/>
    <w:rsid w:val="009C7A95"/>
    <w:rsid w:val="009D028D"/>
    <w:rsid w:val="009D127B"/>
    <w:rsid w:val="009D24B8"/>
    <w:rsid w:val="009D5CF9"/>
    <w:rsid w:val="009E0823"/>
    <w:rsid w:val="009E0A2E"/>
    <w:rsid w:val="009E1D71"/>
    <w:rsid w:val="009E2BE1"/>
    <w:rsid w:val="009E6C8C"/>
    <w:rsid w:val="009E6D18"/>
    <w:rsid w:val="009E6E63"/>
    <w:rsid w:val="009E7084"/>
    <w:rsid w:val="009F27E6"/>
    <w:rsid w:val="009F477C"/>
    <w:rsid w:val="00A007AD"/>
    <w:rsid w:val="00A0499F"/>
    <w:rsid w:val="00A0575A"/>
    <w:rsid w:val="00A05AE5"/>
    <w:rsid w:val="00A05E82"/>
    <w:rsid w:val="00A0652D"/>
    <w:rsid w:val="00A06A1B"/>
    <w:rsid w:val="00A11D4B"/>
    <w:rsid w:val="00A145D1"/>
    <w:rsid w:val="00A15857"/>
    <w:rsid w:val="00A16DC2"/>
    <w:rsid w:val="00A2083B"/>
    <w:rsid w:val="00A2100F"/>
    <w:rsid w:val="00A23238"/>
    <w:rsid w:val="00A233A2"/>
    <w:rsid w:val="00A242A1"/>
    <w:rsid w:val="00A244FF"/>
    <w:rsid w:val="00A2569A"/>
    <w:rsid w:val="00A25D9F"/>
    <w:rsid w:val="00A321D0"/>
    <w:rsid w:val="00A3510A"/>
    <w:rsid w:val="00A40D69"/>
    <w:rsid w:val="00A502C9"/>
    <w:rsid w:val="00A509A1"/>
    <w:rsid w:val="00A522C4"/>
    <w:rsid w:val="00A60BC5"/>
    <w:rsid w:val="00A60F31"/>
    <w:rsid w:val="00A63169"/>
    <w:rsid w:val="00A71DB2"/>
    <w:rsid w:val="00A730D3"/>
    <w:rsid w:val="00A73F81"/>
    <w:rsid w:val="00A76AE9"/>
    <w:rsid w:val="00A772BC"/>
    <w:rsid w:val="00A82506"/>
    <w:rsid w:val="00A848A0"/>
    <w:rsid w:val="00A85B2E"/>
    <w:rsid w:val="00A91468"/>
    <w:rsid w:val="00A9229C"/>
    <w:rsid w:val="00A949F7"/>
    <w:rsid w:val="00A95958"/>
    <w:rsid w:val="00A9651B"/>
    <w:rsid w:val="00AA241D"/>
    <w:rsid w:val="00AA75D1"/>
    <w:rsid w:val="00AB02EF"/>
    <w:rsid w:val="00AB0ECB"/>
    <w:rsid w:val="00AB29D5"/>
    <w:rsid w:val="00AB3646"/>
    <w:rsid w:val="00AB4D2F"/>
    <w:rsid w:val="00AB6CC2"/>
    <w:rsid w:val="00AC056C"/>
    <w:rsid w:val="00AC1F1A"/>
    <w:rsid w:val="00AC20AD"/>
    <w:rsid w:val="00AC3256"/>
    <w:rsid w:val="00AC3686"/>
    <w:rsid w:val="00AC4927"/>
    <w:rsid w:val="00AC5F49"/>
    <w:rsid w:val="00AC6E1D"/>
    <w:rsid w:val="00AD32FD"/>
    <w:rsid w:val="00AD46B1"/>
    <w:rsid w:val="00AD541B"/>
    <w:rsid w:val="00AD6796"/>
    <w:rsid w:val="00AD6FF8"/>
    <w:rsid w:val="00AD7424"/>
    <w:rsid w:val="00AD7A1F"/>
    <w:rsid w:val="00AF1609"/>
    <w:rsid w:val="00AF3032"/>
    <w:rsid w:val="00AF3274"/>
    <w:rsid w:val="00AF4701"/>
    <w:rsid w:val="00B06865"/>
    <w:rsid w:val="00B1203B"/>
    <w:rsid w:val="00B13EF8"/>
    <w:rsid w:val="00B14781"/>
    <w:rsid w:val="00B1784F"/>
    <w:rsid w:val="00B21023"/>
    <w:rsid w:val="00B219BA"/>
    <w:rsid w:val="00B24BD5"/>
    <w:rsid w:val="00B25014"/>
    <w:rsid w:val="00B25C5F"/>
    <w:rsid w:val="00B27D4D"/>
    <w:rsid w:val="00B3046F"/>
    <w:rsid w:val="00B30C6E"/>
    <w:rsid w:val="00B360E1"/>
    <w:rsid w:val="00B43612"/>
    <w:rsid w:val="00B46E09"/>
    <w:rsid w:val="00B46F5A"/>
    <w:rsid w:val="00B46FC2"/>
    <w:rsid w:val="00B47A46"/>
    <w:rsid w:val="00B5222C"/>
    <w:rsid w:val="00B528BE"/>
    <w:rsid w:val="00B5326C"/>
    <w:rsid w:val="00B544D7"/>
    <w:rsid w:val="00B551F7"/>
    <w:rsid w:val="00B5527B"/>
    <w:rsid w:val="00B5693E"/>
    <w:rsid w:val="00B571FC"/>
    <w:rsid w:val="00B65991"/>
    <w:rsid w:val="00B66487"/>
    <w:rsid w:val="00B679A1"/>
    <w:rsid w:val="00B70110"/>
    <w:rsid w:val="00B70ABC"/>
    <w:rsid w:val="00B711E5"/>
    <w:rsid w:val="00B713B1"/>
    <w:rsid w:val="00B7367A"/>
    <w:rsid w:val="00B74620"/>
    <w:rsid w:val="00B74AE9"/>
    <w:rsid w:val="00B802FA"/>
    <w:rsid w:val="00B80D53"/>
    <w:rsid w:val="00B85442"/>
    <w:rsid w:val="00B873B3"/>
    <w:rsid w:val="00B87655"/>
    <w:rsid w:val="00B9262F"/>
    <w:rsid w:val="00B9363E"/>
    <w:rsid w:val="00B9717D"/>
    <w:rsid w:val="00BA1EDA"/>
    <w:rsid w:val="00BA4DE7"/>
    <w:rsid w:val="00BA5A0A"/>
    <w:rsid w:val="00BA66CE"/>
    <w:rsid w:val="00BA7627"/>
    <w:rsid w:val="00BB098E"/>
    <w:rsid w:val="00BB32A8"/>
    <w:rsid w:val="00BB4B85"/>
    <w:rsid w:val="00BC00B7"/>
    <w:rsid w:val="00BC00DC"/>
    <w:rsid w:val="00BC1DF1"/>
    <w:rsid w:val="00BC2CDB"/>
    <w:rsid w:val="00BC351C"/>
    <w:rsid w:val="00BC3A13"/>
    <w:rsid w:val="00BD14A9"/>
    <w:rsid w:val="00BD1510"/>
    <w:rsid w:val="00BD21BF"/>
    <w:rsid w:val="00BD3636"/>
    <w:rsid w:val="00BD3646"/>
    <w:rsid w:val="00BD39FC"/>
    <w:rsid w:val="00BE0B58"/>
    <w:rsid w:val="00BE0BA6"/>
    <w:rsid w:val="00BE0C1F"/>
    <w:rsid w:val="00BE505C"/>
    <w:rsid w:val="00BF10DD"/>
    <w:rsid w:val="00BF1642"/>
    <w:rsid w:val="00BF1813"/>
    <w:rsid w:val="00C01468"/>
    <w:rsid w:val="00C017C0"/>
    <w:rsid w:val="00C01E2E"/>
    <w:rsid w:val="00C03AE0"/>
    <w:rsid w:val="00C03F74"/>
    <w:rsid w:val="00C0764D"/>
    <w:rsid w:val="00C1154A"/>
    <w:rsid w:val="00C1461E"/>
    <w:rsid w:val="00C151D4"/>
    <w:rsid w:val="00C17949"/>
    <w:rsid w:val="00C20E17"/>
    <w:rsid w:val="00C26476"/>
    <w:rsid w:val="00C30585"/>
    <w:rsid w:val="00C31E2C"/>
    <w:rsid w:val="00C3276C"/>
    <w:rsid w:val="00C41180"/>
    <w:rsid w:val="00C421A5"/>
    <w:rsid w:val="00C44ABA"/>
    <w:rsid w:val="00C515B3"/>
    <w:rsid w:val="00C521BA"/>
    <w:rsid w:val="00C5264E"/>
    <w:rsid w:val="00C5296E"/>
    <w:rsid w:val="00C64AC0"/>
    <w:rsid w:val="00C65D22"/>
    <w:rsid w:val="00C71A6E"/>
    <w:rsid w:val="00C77399"/>
    <w:rsid w:val="00C774DE"/>
    <w:rsid w:val="00C87CD2"/>
    <w:rsid w:val="00C901AF"/>
    <w:rsid w:val="00C90DDA"/>
    <w:rsid w:val="00C918AA"/>
    <w:rsid w:val="00C92447"/>
    <w:rsid w:val="00C92ED1"/>
    <w:rsid w:val="00C9468B"/>
    <w:rsid w:val="00C971BC"/>
    <w:rsid w:val="00C9766C"/>
    <w:rsid w:val="00C97BD6"/>
    <w:rsid w:val="00CA092B"/>
    <w:rsid w:val="00CA31BF"/>
    <w:rsid w:val="00CB0675"/>
    <w:rsid w:val="00CB2053"/>
    <w:rsid w:val="00CB3581"/>
    <w:rsid w:val="00CB3CC1"/>
    <w:rsid w:val="00CB7582"/>
    <w:rsid w:val="00CB7B56"/>
    <w:rsid w:val="00CC39E5"/>
    <w:rsid w:val="00CC565E"/>
    <w:rsid w:val="00CC5A18"/>
    <w:rsid w:val="00CC6049"/>
    <w:rsid w:val="00CD09ED"/>
    <w:rsid w:val="00CD0F29"/>
    <w:rsid w:val="00CD2743"/>
    <w:rsid w:val="00CD4D4B"/>
    <w:rsid w:val="00CD56C7"/>
    <w:rsid w:val="00CE4FBD"/>
    <w:rsid w:val="00CE618D"/>
    <w:rsid w:val="00CE6A6A"/>
    <w:rsid w:val="00CE7553"/>
    <w:rsid w:val="00CF67D4"/>
    <w:rsid w:val="00D021B6"/>
    <w:rsid w:val="00D02B56"/>
    <w:rsid w:val="00D03DF9"/>
    <w:rsid w:val="00D05314"/>
    <w:rsid w:val="00D0653E"/>
    <w:rsid w:val="00D1071F"/>
    <w:rsid w:val="00D10C62"/>
    <w:rsid w:val="00D11D04"/>
    <w:rsid w:val="00D1237E"/>
    <w:rsid w:val="00D15B49"/>
    <w:rsid w:val="00D17FBF"/>
    <w:rsid w:val="00D2122D"/>
    <w:rsid w:val="00D2248B"/>
    <w:rsid w:val="00D30EAE"/>
    <w:rsid w:val="00D31C6D"/>
    <w:rsid w:val="00D33804"/>
    <w:rsid w:val="00D3389A"/>
    <w:rsid w:val="00D442F2"/>
    <w:rsid w:val="00D53A87"/>
    <w:rsid w:val="00D54FF8"/>
    <w:rsid w:val="00D552C8"/>
    <w:rsid w:val="00D63AE7"/>
    <w:rsid w:val="00D64A06"/>
    <w:rsid w:val="00D67311"/>
    <w:rsid w:val="00D70C4D"/>
    <w:rsid w:val="00D72B06"/>
    <w:rsid w:val="00D72F71"/>
    <w:rsid w:val="00D745AC"/>
    <w:rsid w:val="00D76A49"/>
    <w:rsid w:val="00D76B66"/>
    <w:rsid w:val="00D815E7"/>
    <w:rsid w:val="00D8413C"/>
    <w:rsid w:val="00D87D1F"/>
    <w:rsid w:val="00D96A0A"/>
    <w:rsid w:val="00D97CD3"/>
    <w:rsid w:val="00DA0A03"/>
    <w:rsid w:val="00DA0ADC"/>
    <w:rsid w:val="00DA18CA"/>
    <w:rsid w:val="00DA2703"/>
    <w:rsid w:val="00DA3593"/>
    <w:rsid w:val="00DA5CC8"/>
    <w:rsid w:val="00DB05D8"/>
    <w:rsid w:val="00DB1C8F"/>
    <w:rsid w:val="00DB6053"/>
    <w:rsid w:val="00DB6542"/>
    <w:rsid w:val="00DC1511"/>
    <w:rsid w:val="00DC6A7A"/>
    <w:rsid w:val="00DD494F"/>
    <w:rsid w:val="00DD4DD2"/>
    <w:rsid w:val="00DD5620"/>
    <w:rsid w:val="00DD64F4"/>
    <w:rsid w:val="00DE275A"/>
    <w:rsid w:val="00DE5D40"/>
    <w:rsid w:val="00DF00ED"/>
    <w:rsid w:val="00DF21E2"/>
    <w:rsid w:val="00DF2537"/>
    <w:rsid w:val="00DF3FC8"/>
    <w:rsid w:val="00DF64CA"/>
    <w:rsid w:val="00DF65B6"/>
    <w:rsid w:val="00DF678F"/>
    <w:rsid w:val="00DF6E40"/>
    <w:rsid w:val="00E0169C"/>
    <w:rsid w:val="00E150D8"/>
    <w:rsid w:val="00E1666B"/>
    <w:rsid w:val="00E1728F"/>
    <w:rsid w:val="00E2056A"/>
    <w:rsid w:val="00E23770"/>
    <w:rsid w:val="00E26ED8"/>
    <w:rsid w:val="00E300A3"/>
    <w:rsid w:val="00E3034A"/>
    <w:rsid w:val="00E31DC0"/>
    <w:rsid w:val="00E337BE"/>
    <w:rsid w:val="00E33D37"/>
    <w:rsid w:val="00E3502B"/>
    <w:rsid w:val="00E404F5"/>
    <w:rsid w:val="00E42195"/>
    <w:rsid w:val="00E4364A"/>
    <w:rsid w:val="00E4650C"/>
    <w:rsid w:val="00E50AF4"/>
    <w:rsid w:val="00E51465"/>
    <w:rsid w:val="00E5173E"/>
    <w:rsid w:val="00E5564B"/>
    <w:rsid w:val="00E56543"/>
    <w:rsid w:val="00E57117"/>
    <w:rsid w:val="00E631AC"/>
    <w:rsid w:val="00E63DC4"/>
    <w:rsid w:val="00E70D4A"/>
    <w:rsid w:val="00E74638"/>
    <w:rsid w:val="00E77030"/>
    <w:rsid w:val="00E83C4F"/>
    <w:rsid w:val="00E8745C"/>
    <w:rsid w:val="00E90E45"/>
    <w:rsid w:val="00E91ECD"/>
    <w:rsid w:val="00E95205"/>
    <w:rsid w:val="00E97776"/>
    <w:rsid w:val="00EA018E"/>
    <w:rsid w:val="00EA1D54"/>
    <w:rsid w:val="00EA3B05"/>
    <w:rsid w:val="00EA6B44"/>
    <w:rsid w:val="00EA6C6A"/>
    <w:rsid w:val="00EB0720"/>
    <w:rsid w:val="00EB27F5"/>
    <w:rsid w:val="00EB59B4"/>
    <w:rsid w:val="00EB6944"/>
    <w:rsid w:val="00EC15BB"/>
    <w:rsid w:val="00EC1D86"/>
    <w:rsid w:val="00EC2DD5"/>
    <w:rsid w:val="00EC71ED"/>
    <w:rsid w:val="00ED7F69"/>
    <w:rsid w:val="00EE7FB0"/>
    <w:rsid w:val="00EF089F"/>
    <w:rsid w:val="00EF0E56"/>
    <w:rsid w:val="00EF1314"/>
    <w:rsid w:val="00EF1A35"/>
    <w:rsid w:val="00EF2E74"/>
    <w:rsid w:val="00EF66C1"/>
    <w:rsid w:val="00F03CB2"/>
    <w:rsid w:val="00F04D95"/>
    <w:rsid w:val="00F109F6"/>
    <w:rsid w:val="00F11A15"/>
    <w:rsid w:val="00F14630"/>
    <w:rsid w:val="00F15009"/>
    <w:rsid w:val="00F1527E"/>
    <w:rsid w:val="00F1588A"/>
    <w:rsid w:val="00F15ACA"/>
    <w:rsid w:val="00F15B9E"/>
    <w:rsid w:val="00F160B0"/>
    <w:rsid w:val="00F20114"/>
    <w:rsid w:val="00F21C5F"/>
    <w:rsid w:val="00F2551F"/>
    <w:rsid w:val="00F25A5C"/>
    <w:rsid w:val="00F30351"/>
    <w:rsid w:val="00F31395"/>
    <w:rsid w:val="00F33247"/>
    <w:rsid w:val="00F34801"/>
    <w:rsid w:val="00F36DA1"/>
    <w:rsid w:val="00F40488"/>
    <w:rsid w:val="00F4350B"/>
    <w:rsid w:val="00F50186"/>
    <w:rsid w:val="00F53C8F"/>
    <w:rsid w:val="00F554B2"/>
    <w:rsid w:val="00F56B3B"/>
    <w:rsid w:val="00F57E8A"/>
    <w:rsid w:val="00F61ABE"/>
    <w:rsid w:val="00F6653A"/>
    <w:rsid w:val="00F66629"/>
    <w:rsid w:val="00F67265"/>
    <w:rsid w:val="00F67F35"/>
    <w:rsid w:val="00F71126"/>
    <w:rsid w:val="00F72819"/>
    <w:rsid w:val="00F75713"/>
    <w:rsid w:val="00F76EF6"/>
    <w:rsid w:val="00F81726"/>
    <w:rsid w:val="00F82F5D"/>
    <w:rsid w:val="00F8336B"/>
    <w:rsid w:val="00F847C5"/>
    <w:rsid w:val="00F84E96"/>
    <w:rsid w:val="00F84F85"/>
    <w:rsid w:val="00F9188D"/>
    <w:rsid w:val="00F948CE"/>
    <w:rsid w:val="00F95E0E"/>
    <w:rsid w:val="00F97092"/>
    <w:rsid w:val="00F972E6"/>
    <w:rsid w:val="00F97702"/>
    <w:rsid w:val="00FA038A"/>
    <w:rsid w:val="00FA4616"/>
    <w:rsid w:val="00FA74FA"/>
    <w:rsid w:val="00FA79D6"/>
    <w:rsid w:val="00FA7D96"/>
    <w:rsid w:val="00FA7DA4"/>
    <w:rsid w:val="00FB1751"/>
    <w:rsid w:val="00FB3109"/>
    <w:rsid w:val="00FB4CEA"/>
    <w:rsid w:val="00FB72CC"/>
    <w:rsid w:val="00FC454F"/>
    <w:rsid w:val="00FC46EF"/>
    <w:rsid w:val="00FC7504"/>
    <w:rsid w:val="00FD0DF6"/>
    <w:rsid w:val="00FD2FA5"/>
    <w:rsid w:val="00FD41EE"/>
    <w:rsid w:val="00FD4591"/>
    <w:rsid w:val="00FD4814"/>
    <w:rsid w:val="00FD51C9"/>
    <w:rsid w:val="00FD53F8"/>
    <w:rsid w:val="00FE0202"/>
    <w:rsid w:val="00FE42A3"/>
    <w:rsid w:val="00FF13A1"/>
    <w:rsid w:val="00FF2046"/>
    <w:rsid w:val="00FF2EBD"/>
    <w:rsid w:val="00FF503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8255B9"/>
  <w15:docId w15:val="{0603C2D8-FB2E-4F47-966B-F18F2955C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41180"/>
  </w:style>
  <w:style w:type="paragraph" w:styleId="Nagwek1">
    <w:name w:val="heading 1"/>
    <w:basedOn w:val="Normalny"/>
    <w:next w:val="Normalny"/>
    <w:link w:val="Nagwek1Znak"/>
    <w:uiPriority w:val="9"/>
    <w:qFormat/>
    <w:rsid w:val="006C6B85"/>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link w:val="Nagwek2Znak"/>
    <w:uiPriority w:val="9"/>
    <w:qFormat/>
    <w:rsid w:val="00C1461E"/>
    <w:pPr>
      <w:spacing w:before="100" w:beforeAutospacing="1" w:after="100" w:afterAutospacing="1"/>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B021C"/>
    <w:pPr>
      <w:ind w:left="720"/>
      <w:contextualSpacing/>
    </w:pPr>
    <w:rPr>
      <w:rFonts w:ascii="Calibri" w:eastAsia="Calibri" w:hAnsi="Calibri" w:cs="Times New Roman"/>
    </w:rPr>
  </w:style>
  <w:style w:type="table" w:styleId="Tabela-Siatka">
    <w:name w:val="Table Grid"/>
    <w:basedOn w:val="Standardowy"/>
    <w:uiPriority w:val="39"/>
    <w:rsid w:val="00B178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1F5C"/>
    <w:pPr>
      <w:autoSpaceDE w:val="0"/>
      <w:autoSpaceDN w:val="0"/>
      <w:adjustRightInd w:val="0"/>
    </w:pPr>
    <w:rPr>
      <w:rFonts w:ascii="Univers for KPMG Light" w:hAnsi="Univers for KPMG Light" w:cs="Univers for KPMG Light"/>
      <w:color w:val="000000"/>
    </w:rPr>
  </w:style>
  <w:style w:type="character" w:customStyle="1" w:styleId="Nagwek2Znak">
    <w:name w:val="Nagłówek 2 Znak"/>
    <w:basedOn w:val="Domylnaczcionkaakapitu"/>
    <w:link w:val="Nagwek2"/>
    <w:uiPriority w:val="9"/>
    <w:rsid w:val="00C1461E"/>
    <w:rPr>
      <w:rFonts w:ascii="Times New Roman" w:eastAsia="Times New Roman" w:hAnsi="Times New Roman" w:cs="Times New Roman"/>
      <w:b/>
      <w:bCs/>
      <w:sz w:val="36"/>
      <w:szCs w:val="36"/>
      <w:lang w:eastAsia="pl-PL"/>
    </w:rPr>
  </w:style>
  <w:style w:type="character" w:customStyle="1" w:styleId="apple-converted-space">
    <w:name w:val="apple-converted-space"/>
    <w:basedOn w:val="Domylnaczcionkaakapitu"/>
    <w:rsid w:val="00C1461E"/>
  </w:style>
  <w:style w:type="character" w:styleId="Pogrubienie">
    <w:name w:val="Strong"/>
    <w:basedOn w:val="Domylnaczcionkaakapitu"/>
    <w:uiPriority w:val="22"/>
    <w:qFormat/>
    <w:rsid w:val="00C1461E"/>
    <w:rPr>
      <w:b/>
      <w:bCs/>
    </w:rPr>
  </w:style>
  <w:style w:type="paragraph" w:styleId="Tekstdymka">
    <w:name w:val="Balloon Text"/>
    <w:basedOn w:val="Normalny"/>
    <w:link w:val="TekstdymkaZnak"/>
    <w:uiPriority w:val="99"/>
    <w:semiHidden/>
    <w:unhideWhenUsed/>
    <w:rsid w:val="007A68A5"/>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7A68A5"/>
    <w:rPr>
      <w:rFonts w:ascii="Times New Roman" w:hAnsi="Times New Roman" w:cs="Times New Roman"/>
      <w:sz w:val="18"/>
      <w:szCs w:val="18"/>
    </w:rPr>
  </w:style>
  <w:style w:type="paragraph" w:styleId="Nagwek">
    <w:name w:val="header"/>
    <w:basedOn w:val="Normalny"/>
    <w:link w:val="NagwekZnak"/>
    <w:uiPriority w:val="99"/>
    <w:unhideWhenUsed/>
    <w:rsid w:val="002418AF"/>
    <w:pPr>
      <w:tabs>
        <w:tab w:val="center" w:pos="4536"/>
        <w:tab w:val="right" w:pos="9072"/>
      </w:tabs>
    </w:pPr>
  </w:style>
  <w:style w:type="character" w:customStyle="1" w:styleId="NagwekZnak">
    <w:name w:val="Nagłówek Znak"/>
    <w:basedOn w:val="Domylnaczcionkaakapitu"/>
    <w:link w:val="Nagwek"/>
    <w:uiPriority w:val="99"/>
    <w:rsid w:val="002418AF"/>
  </w:style>
  <w:style w:type="paragraph" w:styleId="Stopka">
    <w:name w:val="footer"/>
    <w:basedOn w:val="Normalny"/>
    <w:link w:val="StopkaZnak"/>
    <w:uiPriority w:val="99"/>
    <w:unhideWhenUsed/>
    <w:rsid w:val="002418AF"/>
    <w:pPr>
      <w:tabs>
        <w:tab w:val="center" w:pos="4536"/>
        <w:tab w:val="right" w:pos="9072"/>
      </w:tabs>
    </w:pPr>
  </w:style>
  <w:style w:type="character" w:customStyle="1" w:styleId="StopkaZnak">
    <w:name w:val="Stopka Znak"/>
    <w:basedOn w:val="Domylnaczcionkaakapitu"/>
    <w:link w:val="Stopka"/>
    <w:uiPriority w:val="99"/>
    <w:rsid w:val="002418AF"/>
  </w:style>
  <w:style w:type="character" w:styleId="Hipercze">
    <w:name w:val="Hyperlink"/>
    <w:basedOn w:val="Domylnaczcionkaakapitu"/>
    <w:uiPriority w:val="99"/>
    <w:unhideWhenUsed/>
    <w:rsid w:val="006943E1"/>
    <w:rPr>
      <w:color w:val="0563C1" w:themeColor="hyperlink"/>
      <w:u w:val="single"/>
    </w:rPr>
  </w:style>
  <w:style w:type="character" w:customStyle="1" w:styleId="Nierozpoznanawzmianka1">
    <w:name w:val="Nierozpoznana wzmianka1"/>
    <w:basedOn w:val="Domylnaczcionkaakapitu"/>
    <w:uiPriority w:val="99"/>
    <w:semiHidden/>
    <w:unhideWhenUsed/>
    <w:rsid w:val="006943E1"/>
    <w:rPr>
      <w:color w:val="605E5C"/>
      <w:shd w:val="clear" w:color="auto" w:fill="E1DFDD"/>
    </w:rPr>
  </w:style>
  <w:style w:type="character" w:styleId="Odwoaniedokomentarza">
    <w:name w:val="annotation reference"/>
    <w:basedOn w:val="Domylnaczcionkaakapitu"/>
    <w:uiPriority w:val="99"/>
    <w:semiHidden/>
    <w:unhideWhenUsed/>
    <w:rsid w:val="00F67F35"/>
    <w:rPr>
      <w:sz w:val="16"/>
      <w:szCs w:val="16"/>
    </w:rPr>
  </w:style>
  <w:style w:type="paragraph" w:styleId="Tekstkomentarza">
    <w:name w:val="annotation text"/>
    <w:basedOn w:val="Normalny"/>
    <w:link w:val="TekstkomentarzaZnak"/>
    <w:uiPriority w:val="99"/>
    <w:unhideWhenUsed/>
    <w:rsid w:val="00F67F35"/>
    <w:rPr>
      <w:sz w:val="20"/>
      <w:szCs w:val="20"/>
    </w:rPr>
  </w:style>
  <w:style w:type="character" w:customStyle="1" w:styleId="TekstkomentarzaZnak">
    <w:name w:val="Tekst komentarza Znak"/>
    <w:basedOn w:val="Domylnaczcionkaakapitu"/>
    <w:link w:val="Tekstkomentarza"/>
    <w:uiPriority w:val="99"/>
    <w:rsid w:val="00F67F35"/>
    <w:rPr>
      <w:sz w:val="20"/>
      <w:szCs w:val="20"/>
    </w:rPr>
  </w:style>
  <w:style w:type="paragraph" w:styleId="Tematkomentarza">
    <w:name w:val="annotation subject"/>
    <w:basedOn w:val="Tekstkomentarza"/>
    <w:next w:val="Tekstkomentarza"/>
    <w:link w:val="TematkomentarzaZnak"/>
    <w:uiPriority w:val="99"/>
    <w:semiHidden/>
    <w:unhideWhenUsed/>
    <w:rsid w:val="00F67F35"/>
    <w:rPr>
      <w:b/>
      <w:bCs/>
    </w:rPr>
  </w:style>
  <w:style w:type="character" w:customStyle="1" w:styleId="TematkomentarzaZnak">
    <w:name w:val="Temat komentarza Znak"/>
    <w:basedOn w:val="TekstkomentarzaZnak"/>
    <w:link w:val="Tematkomentarza"/>
    <w:uiPriority w:val="99"/>
    <w:semiHidden/>
    <w:rsid w:val="00F67F35"/>
    <w:rPr>
      <w:b/>
      <w:bCs/>
      <w:sz w:val="20"/>
      <w:szCs w:val="20"/>
    </w:rPr>
  </w:style>
  <w:style w:type="character" w:customStyle="1" w:styleId="Nierozpoznanawzmianka2">
    <w:name w:val="Nierozpoznana wzmianka2"/>
    <w:basedOn w:val="Domylnaczcionkaakapitu"/>
    <w:uiPriority w:val="99"/>
    <w:semiHidden/>
    <w:unhideWhenUsed/>
    <w:rsid w:val="003D17C6"/>
    <w:rPr>
      <w:color w:val="605E5C"/>
      <w:shd w:val="clear" w:color="auto" w:fill="E1DFDD"/>
    </w:rPr>
  </w:style>
  <w:style w:type="character" w:styleId="UyteHipercze">
    <w:name w:val="FollowedHyperlink"/>
    <w:basedOn w:val="Domylnaczcionkaakapitu"/>
    <w:uiPriority w:val="99"/>
    <w:semiHidden/>
    <w:unhideWhenUsed/>
    <w:rsid w:val="00CD4D4B"/>
    <w:rPr>
      <w:color w:val="954F72" w:themeColor="followedHyperlink"/>
      <w:u w:val="single"/>
    </w:rPr>
  </w:style>
  <w:style w:type="paragraph" w:styleId="Bezodstpw">
    <w:name w:val="No Spacing"/>
    <w:uiPriority w:val="1"/>
    <w:qFormat/>
    <w:rsid w:val="00DC1511"/>
    <w:rPr>
      <w:sz w:val="22"/>
      <w:szCs w:val="22"/>
    </w:rPr>
  </w:style>
  <w:style w:type="paragraph" w:styleId="Poprawka">
    <w:name w:val="Revision"/>
    <w:hidden/>
    <w:uiPriority w:val="99"/>
    <w:semiHidden/>
    <w:rsid w:val="00E300A3"/>
  </w:style>
  <w:style w:type="character" w:customStyle="1" w:styleId="Nierozpoznanawzmianka3">
    <w:name w:val="Nierozpoznana wzmianka3"/>
    <w:basedOn w:val="Domylnaczcionkaakapitu"/>
    <w:uiPriority w:val="99"/>
    <w:semiHidden/>
    <w:unhideWhenUsed/>
    <w:rsid w:val="009E0A2E"/>
    <w:rPr>
      <w:color w:val="605E5C"/>
      <w:shd w:val="clear" w:color="auto" w:fill="E1DFDD"/>
    </w:rPr>
  </w:style>
  <w:style w:type="character" w:customStyle="1" w:styleId="Nagwek1Znak">
    <w:name w:val="Nagłówek 1 Znak"/>
    <w:basedOn w:val="Domylnaczcionkaakapitu"/>
    <w:link w:val="Nagwek1"/>
    <w:uiPriority w:val="9"/>
    <w:rsid w:val="006C6B85"/>
    <w:rPr>
      <w:rFonts w:asciiTheme="majorHAnsi" w:eastAsiaTheme="majorEastAsia" w:hAnsiTheme="majorHAnsi" w:cstheme="majorBidi"/>
      <w:b/>
      <w:bCs/>
      <w:color w:val="2F5496" w:themeColor="accent1" w:themeShade="BF"/>
      <w:sz w:val="28"/>
      <w:szCs w:val="28"/>
    </w:rPr>
  </w:style>
  <w:style w:type="paragraph" w:styleId="Tekstprzypisudolnego">
    <w:name w:val="footnote text"/>
    <w:basedOn w:val="Normalny"/>
    <w:link w:val="TekstprzypisudolnegoZnak"/>
    <w:uiPriority w:val="99"/>
    <w:semiHidden/>
    <w:unhideWhenUsed/>
    <w:rsid w:val="004B6080"/>
    <w:rPr>
      <w:sz w:val="20"/>
      <w:szCs w:val="20"/>
    </w:rPr>
  </w:style>
  <w:style w:type="character" w:customStyle="1" w:styleId="TekstprzypisudolnegoZnak">
    <w:name w:val="Tekst przypisu dolnego Znak"/>
    <w:basedOn w:val="Domylnaczcionkaakapitu"/>
    <w:link w:val="Tekstprzypisudolnego"/>
    <w:uiPriority w:val="99"/>
    <w:semiHidden/>
    <w:rsid w:val="004B6080"/>
    <w:rPr>
      <w:sz w:val="20"/>
      <w:szCs w:val="20"/>
    </w:rPr>
  </w:style>
  <w:style w:type="character" w:styleId="Odwoanieprzypisudolnego">
    <w:name w:val="footnote reference"/>
    <w:basedOn w:val="Domylnaczcionkaakapitu"/>
    <w:uiPriority w:val="99"/>
    <w:semiHidden/>
    <w:unhideWhenUsed/>
    <w:rsid w:val="004B6080"/>
    <w:rPr>
      <w:vertAlign w:val="superscript"/>
    </w:rPr>
  </w:style>
  <w:style w:type="character" w:styleId="Nierozpoznanawzmianka">
    <w:name w:val="Unresolved Mention"/>
    <w:basedOn w:val="Domylnaczcionkaakapitu"/>
    <w:uiPriority w:val="99"/>
    <w:semiHidden/>
    <w:unhideWhenUsed/>
    <w:rsid w:val="00603F1C"/>
    <w:rPr>
      <w:color w:val="605E5C"/>
      <w:shd w:val="clear" w:color="auto" w:fill="E1DFDD"/>
    </w:rPr>
  </w:style>
  <w:style w:type="paragraph" w:styleId="Tekstprzypisukocowego">
    <w:name w:val="endnote text"/>
    <w:basedOn w:val="Normalny"/>
    <w:link w:val="TekstprzypisukocowegoZnak"/>
    <w:uiPriority w:val="99"/>
    <w:semiHidden/>
    <w:unhideWhenUsed/>
    <w:rsid w:val="002960CC"/>
    <w:rPr>
      <w:sz w:val="20"/>
      <w:szCs w:val="20"/>
    </w:rPr>
  </w:style>
  <w:style w:type="character" w:customStyle="1" w:styleId="TekstprzypisukocowegoZnak">
    <w:name w:val="Tekst przypisu końcowego Znak"/>
    <w:basedOn w:val="Domylnaczcionkaakapitu"/>
    <w:link w:val="Tekstprzypisukocowego"/>
    <w:uiPriority w:val="99"/>
    <w:semiHidden/>
    <w:rsid w:val="002960CC"/>
    <w:rPr>
      <w:sz w:val="20"/>
      <w:szCs w:val="20"/>
    </w:rPr>
  </w:style>
  <w:style w:type="character" w:styleId="Odwoanieprzypisukocowego">
    <w:name w:val="endnote reference"/>
    <w:basedOn w:val="Domylnaczcionkaakapitu"/>
    <w:uiPriority w:val="99"/>
    <w:semiHidden/>
    <w:unhideWhenUsed/>
    <w:rsid w:val="002960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35717">
      <w:bodyDiv w:val="1"/>
      <w:marLeft w:val="0"/>
      <w:marRight w:val="0"/>
      <w:marTop w:val="0"/>
      <w:marBottom w:val="0"/>
      <w:divBdr>
        <w:top w:val="none" w:sz="0" w:space="0" w:color="auto"/>
        <w:left w:val="none" w:sz="0" w:space="0" w:color="auto"/>
        <w:bottom w:val="none" w:sz="0" w:space="0" w:color="auto"/>
        <w:right w:val="none" w:sz="0" w:space="0" w:color="auto"/>
      </w:divBdr>
    </w:div>
    <w:div w:id="112025034">
      <w:bodyDiv w:val="1"/>
      <w:marLeft w:val="0"/>
      <w:marRight w:val="0"/>
      <w:marTop w:val="0"/>
      <w:marBottom w:val="0"/>
      <w:divBdr>
        <w:top w:val="none" w:sz="0" w:space="0" w:color="auto"/>
        <w:left w:val="none" w:sz="0" w:space="0" w:color="auto"/>
        <w:bottom w:val="none" w:sz="0" w:space="0" w:color="auto"/>
        <w:right w:val="none" w:sz="0" w:space="0" w:color="auto"/>
      </w:divBdr>
    </w:div>
    <w:div w:id="147210194">
      <w:bodyDiv w:val="1"/>
      <w:marLeft w:val="0"/>
      <w:marRight w:val="0"/>
      <w:marTop w:val="0"/>
      <w:marBottom w:val="0"/>
      <w:divBdr>
        <w:top w:val="none" w:sz="0" w:space="0" w:color="auto"/>
        <w:left w:val="none" w:sz="0" w:space="0" w:color="auto"/>
        <w:bottom w:val="none" w:sz="0" w:space="0" w:color="auto"/>
        <w:right w:val="none" w:sz="0" w:space="0" w:color="auto"/>
      </w:divBdr>
    </w:div>
    <w:div w:id="412439164">
      <w:bodyDiv w:val="1"/>
      <w:marLeft w:val="0"/>
      <w:marRight w:val="0"/>
      <w:marTop w:val="0"/>
      <w:marBottom w:val="0"/>
      <w:divBdr>
        <w:top w:val="none" w:sz="0" w:space="0" w:color="auto"/>
        <w:left w:val="none" w:sz="0" w:space="0" w:color="auto"/>
        <w:bottom w:val="none" w:sz="0" w:space="0" w:color="auto"/>
        <w:right w:val="none" w:sz="0" w:space="0" w:color="auto"/>
      </w:divBdr>
    </w:div>
    <w:div w:id="462117177">
      <w:bodyDiv w:val="1"/>
      <w:marLeft w:val="0"/>
      <w:marRight w:val="0"/>
      <w:marTop w:val="0"/>
      <w:marBottom w:val="0"/>
      <w:divBdr>
        <w:top w:val="none" w:sz="0" w:space="0" w:color="auto"/>
        <w:left w:val="none" w:sz="0" w:space="0" w:color="auto"/>
        <w:bottom w:val="none" w:sz="0" w:space="0" w:color="auto"/>
        <w:right w:val="none" w:sz="0" w:space="0" w:color="auto"/>
      </w:divBdr>
    </w:div>
    <w:div w:id="770128600">
      <w:bodyDiv w:val="1"/>
      <w:marLeft w:val="0"/>
      <w:marRight w:val="0"/>
      <w:marTop w:val="0"/>
      <w:marBottom w:val="0"/>
      <w:divBdr>
        <w:top w:val="none" w:sz="0" w:space="0" w:color="auto"/>
        <w:left w:val="none" w:sz="0" w:space="0" w:color="auto"/>
        <w:bottom w:val="none" w:sz="0" w:space="0" w:color="auto"/>
        <w:right w:val="none" w:sz="0" w:space="0" w:color="auto"/>
      </w:divBdr>
    </w:div>
    <w:div w:id="900092086">
      <w:bodyDiv w:val="1"/>
      <w:marLeft w:val="0"/>
      <w:marRight w:val="0"/>
      <w:marTop w:val="0"/>
      <w:marBottom w:val="0"/>
      <w:divBdr>
        <w:top w:val="none" w:sz="0" w:space="0" w:color="auto"/>
        <w:left w:val="none" w:sz="0" w:space="0" w:color="auto"/>
        <w:bottom w:val="none" w:sz="0" w:space="0" w:color="auto"/>
        <w:right w:val="none" w:sz="0" w:space="0" w:color="auto"/>
      </w:divBdr>
    </w:div>
    <w:div w:id="1146818967">
      <w:bodyDiv w:val="1"/>
      <w:marLeft w:val="0"/>
      <w:marRight w:val="0"/>
      <w:marTop w:val="0"/>
      <w:marBottom w:val="0"/>
      <w:divBdr>
        <w:top w:val="none" w:sz="0" w:space="0" w:color="auto"/>
        <w:left w:val="none" w:sz="0" w:space="0" w:color="auto"/>
        <w:bottom w:val="none" w:sz="0" w:space="0" w:color="auto"/>
        <w:right w:val="none" w:sz="0" w:space="0" w:color="auto"/>
      </w:divBdr>
    </w:div>
    <w:div w:id="1154025590">
      <w:bodyDiv w:val="1"/>
      <w:marLeft w:val="0"/>
      <w:marRight w:val="0"/>
      <w:marTop w:val="0"/>
      <w:marBottom w:val="0"/>
      <w:divBdr>
        <w:top w:val="none" w:sz="0" w:space="0" w:color="auto"/>
        <w:left w:val="none" w:sz="0" w:space="0" w:color="auto"/>
        <w:bottom w:val="none" w:sz="0" w:space="0" w:color="auto"/>
        <w:right w:val="none" w:sz="0" w:space="0" w:color="auto"/>
      </w:divBdr>
    </w:div>
    <w:div w:id="1558977708">
      <w:bodyDiv w:val="1"/>
      <w:marLeft w:val="0"/>
      <w:marRight w:val="0"/>
      <w:marTop w:val="0"/>
      <w:marBottom w:val="0"/>
      <w:divBdr>
        <w:top w:val="none" w:sz="0" w:space="0" w:color="auto"/>
        <w:left w:val="none" w:sz="0" w:space="0" w:color="auto"/>
        <w:bottom w:val="none" w:sz="0" w:space="0" w:color="auto"/>
        <w:right w:val="none" w:sz="0" w:space="0" w:color="auto"/>
      </w:divBdr>
    </w:div>
    <w:div w:id="1575166878">
      <w:bodyDiv w:val="1"/>
      <w:marLeft w:val="0"/>
      <w:marRight w:val="0"/>
      <w:marTop w:val="0"/>
      <w:marBottom w:val="0"/>
      <w:divBdr>
        <w:top w:val="none" w:sz="0" w:space="0" w:color="auto"/>
        <w:left w:val="none" w:sz="0" w:space="0" w:color="auto"/>
        <w:bottom w:val="none" w:sz="0" w:space="0" w:color="auto"/>
        <w:right w:val="none" w:sz="0" w:space="0" w:color="auto"/>
      </w:divBdr>
    </w:div>
    <w:div w:id="1593080281">
      <w:bodyDiv w:val="1"/>
      <w:marLeft w:val="0"/>
      <w:marRight w:val="0"/>
      <w:marTop w:val="0"/>
      <w:marBottom w:val="0"/>
      <w:divBdr>
        <w:top w:val="none" w:sz="0" w:space="0" w:color="auto"/>
        <w:left w:val="none" w:sz="0" w:space="0" w:color="auto"/>
        <w:bottom w:val="none" w:sz="0" w:space="0" w:color="auto"/>
        <w:right w:val="none" w:sz="0" w:space="0" w:color="auto"/>
      </w:divBdr>
    </w:div>
    <w:div w:id="1606034150">
      <w:bodyDiv w:val="1"/>
      <w:marLeft w:val="0"/>
      <w:marRight w:val="0"/>
      <w:marTop w:val="0"/>
      <w:marBottom w:val="0"/>
      <w:divBdr>
        <w:top w:val="none" w:sz="0" w:space="0" w:color="auto"/>
        <w:left w:val="none" w:sz="0" w:space="0" w:color="auto"/>
        <w:bottom w:val="none" w:sz="0" w:space="0" w:color="auto"/>
        <w:right w:val="none" w:sz="0" w:space="0" w:color="auto"/>
      </w:divBdr>
    </w:div>
    <w:div w:id="1630479542">
      <w:bodyDiv w:val="1"/>
      <w:marLeft w:val="0"/>
      <w:marRight w:val="0"/>
      <w:marTop w:val="0"/>
      <w:marBottom w:val="0"/>
      <w:divBdr>
        <w:top w:val="none" w:sz="0" w:space="0" w:color="auto"/>
        <w:left w:val="none" w:sz="0" w:space="0" w:color="auto"/>
        <w:bottom w:val="none" w:sz="0" w:space="0" w:color="auto"/>
        <w:right w:val="none" w:sz="0" w:space="0" w:color="auto"/>
      </w:divBdr>
    </w:div>
    <w:div w:id="1729109271">
      <w:bodyDiv w:val="1"/>
      <w:marLeft w:val="0"/>
      <w:marRight w:val="0"/>
      <w:marTop w:val="0"/>
      <w:marBottom w:val="0"/>
      <w:divBdr>
        <w:top w:val="none" w:sz="0" w:space="0" w:color="auto"/>
        <w:left w:val="none" w:sz="0" w:space="0" w:color="auto"/>
        <w:bottom w:val="none" w:sz="0" w:space="0" w:color="auto"/>
        <w:right w:val="none" w:sz="0" w:space="0" w:color="auto"/>
      </w:divBdr>
    </w:div>
    <w:div w:id="1790006722">
      <w:bodyDiv w:val="1"/>
      <w:marLeft w:val="0"/>
      <w:marRight w:val="0"/>
      <w:marTop w:val="0"/>
      <w:marBottom w:val="0"/>
      <w:divBdr>
        <w:top w:val="none" w:sz="0" w:space="0" w:color="auto"/>
        <w:left w:val="none" w:sz="0" w:space="0" w:color="auto"/>
        <w:bottom w:val="none" w:sz="0" w:space="0" w:color="auto"/>
        <w:right w:val="none" w:sz="0" w:space="0" w:color="auto"/>
      </w:divBdr>
    </w:div>
    <w:div w:id="1837187108">
      <w:bodyDiv w:val="1"/>
      <w:marLeft w:val="0"/>
      <w:marRight w:val="0"/>
      <w:marTop w:val="0"/>
      <w:marBottom w:val="0"/>
      <w:divBdr>
        <w:top w:val="none" w:sz="0" w:space="0" w:color="auto"/>
        <w:left w:val="none" w:sz="0" w:space="0" w:color="auto"/>
        <w:bottom w:val="none" w:sz="0" w:space="0" w:color="auto"/>
        <w:right w:val="none" w:sz="0" w:space="0" w:color="auto"/>
      </w:divBdr>
    </w:div>
    <w:div w:id="1940598476">
      <w:bodyDiv w:val="1"/>
      <w:marLeft w:val="0"/>
      <w:marRight w:val="0"/>
      <w:marTop w:val="0"/>
      <w:marBottom w:val="0"/>
      <w:divBdr>
        <w:top w:val="none" w:sz="0" w:space="0" w:color="auto"/>
        <w:left w:val="none" w:sz="0" w:space="0" w:color="auto"/>
        <w:bottom w:val="none" w:sz="0" w:space="0" w:color="auto"/>
        <w:right w:val="none" w:sz="0" w:space="0" w:color="auto"/>
      </w:divBdr>
    </w:div>
    <w:div w:id="1942370179">
      <w:bodyDiv w:val="1"/>
      <w:marLeft w:val="0"/>
      <w:marRight w:val="0"/>
      <w:marTop w:val="0"/>
      <w:marBottom w:val="0"/>
      <w:divBdr>
        <w:top w:val="none" w:sz="0" w:space="0" w:color="auto"/>
        <w:left w:val="none" w:sz="0" w:space="0" w:color="auto"/>
        <w:bottom w:val="none" w:sz="0" w:space="0" w:color="auto"/>
        <w:right w:val="none" w:sz="0" w:space="0" w:color="auto"/>
      </w:divBdr>
      <w:divsChild>
        <w:div w:id="1920169181">
          <w:marLeft w:val="274"/>
          <w:marRight w:val="0"/>
          <w:marTop w:val="0"/>
          <w:marBottom w:val="0"/>
          <w:divBdr>
            <w:top w:val="none" w:sz="0" w:space="0" w:color="auto"/>
            <w:left w:val="none" w:sz="0" w:space="0" w:color="auto"/>
            <w:bottom w:val="none" w:sz="0" w:space="0" w:color="auto"/>
            <w:right w:val="none" w:sz="0" w:space="0" w:color="auto"/>
          </w:divBdr>
        </w:div>
        <w:div w:id="1743021074">
          <w:marLeft w:val="274"/>
          <w:marRight w:val="0"/>
          <w:marTop w:val="0"/>
          <w:marBottom w:val="0"/>
          <w:divBdr>
            <w:top w:val="none" w:sz="0" w:space="0" w:color="auto"/>
            <w:left w:val="none" w:sz="0" w:space="0" w:color="auto"/>
            <w:bottom w:val="none" w:sz="0" w:space="0" w:color="auto"/>
            <w:right w:val="none" w:sz="0" w:space="0" w:color="auto"/>
          </w:divBdr>
        </w:div>
        <w:div w:id="426777160">
          <w:marLeft w:val="274"/>
          <w:marRight w:val="0"/>
          <w:marTop w:val="0"/>
          <w:marBottom w:val="0"/>
          <w:divBdr>
            <w:top w:val="none" w:sz="0" w:space="0" w:color="auto"/>
            <w:left w:val="none" w:sz="0" w:space="0" w:color="auto"/>
            <w:bottom w:val="none" w:sz="0" w:space="0" w:color="auto"/>
            <w:right w:val="none" w:sz="0" w:space="0" w:color="auto"/>
          </w:divBdr>
        </w:div>
        <w:div w:id="2101366541">
          <w:marLeft w:val="274"/>
          <w:marRight w:val="0"/>
          <w:marTop w:val="0"/>
          <w:marBottom w:val="0"/>
          <w:divBdr>
            <w:top w:val="none" w:sz="0" w:space="0" w:color="auto"/>
            <w:left w:val="none" w:sz="0" w:space="0" w:color="auto"/>
            <w:bottom w:val="none" w:sz="0" w:space="0" w:color="auto"/>
            <w:right w:val="none" w:sz="0" w:space="0" w:color="auto"/>
          </w:divBdr>
        </w:div>
        <w:div w:id="161894268">
          <w:marLeft w:val="274"/>
          <w:marRight w:val="0"/>
          <w:marTop w:val="0"/>
          <w:marBottom w:val="0"/>
          <w:divBdr>
            <w:top w:val="none" w:sz="0" w:space="0" w:color="auto"/>
            <w:left w:val="none" w:sz="0" w:space="0" w:color="auto"/>
            <w:bottom w:val="none" w:sz="0" w:space="0" w:color="auto"/>
            <w:right w:val="none" w:sz="0" w:space="0" w:color="auto"/>
          </w:divBdr>
        </w:div>
      </w:divsChild>
    </w:div>
    <w:div w:id="2011759361">
      <w:bodyDiv w:val="1"/>
      <w:marLeft w:val="0"/>
      <w:marRight w:val="0"/>
      <w:marTop w:val="0"/>
      <w:marBottom w:val="0"/>
      <w:divBdr>
        <w:top w:val="none" w:sz="0" w:space="0" w:color="auto"/>
        <w:left w:val="none" w:sz="0" w:space="0" w:color="auto"/>
        <w:bottom w:val="none" w:sz="0" w:space="0" w:color="auto"/>
        <w:right w:val="none" w:sz="0" w:space="0" w:color="auto"/>
      </w:divBdr>
    </w:div>
    <w:div w:id="206467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serwer\zmsois\PZPM%202022\PSPA\02_2022\jakub.farys@pzpm.org.pl"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ukasz.witkowski@psnm.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psnm.com.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Gra&#380;ynaKopczy&#324;ska\AppData\Local\Microsoft\Windows\INetCache\Content.Outlook\PL3XNVUQ\maciej.mazur.psnm.org" TargetMode="External"/><Relationship Id="rId5" Type="http://schemas.openxmlformats.org/officeDocument/2006/relationships/numbering" Target="numbering.xml"/><Relationship Id="rId15" Type="http://schemas.openxmlformats.org/officeDocument/2006/relationships/hyperlink" Target="http://www.pzpm.org.pl"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na.materzok@pzpm.org.pl" TargetMode="External"/></Relationships>
</file>

<file path=word/_rels/footer1.xml.rels><?xml version="1.0" encoding="UTF-8" standalone="yes"?>
<Relationships xmlns="http://schemas.openxmlformats.org/package/2006/relationships"><Relationship Id="rId3" Type="http://schemas.microsoft.com/office/2007/relationships/hdphoto" Target="media/hdphoto2.wdp"/><Relationship Id="rId2" Type="http://schemas.openxmlformats.org/officeDocument/2006/relationships/image" Target="media/image3.png"/><Relationship Id="rId1" Type="http://schemas.openxmlformats.org/officeDocument/2006/relationships/image" Target="media/image1.emf"/><Relationship Id="rId4"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4" Type="http://schemas.microsoft.com/office/2007/relationships/hdphoto" Target="media/hdphoto1.wdp"/></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B16431A377A574681494DBA73FF4E1D" ma:contentTypeVersion="11" ma:contentTypeDescription="Utwórz nowy dokument." ma:contentTypeScope="" ma:versionID="091e595c35396efabcb5ed4d764bfe49">
  <xsd:schema xmlns:xsd="http://www.w3.org/2001/XMLSchema" xmlns:xs="http://www.w3.org/2001/XMLSchema" xmlns:p="http://schemas.microsoft.com/office/2006/metadata/properties" xmlns:ns3="26ee808a-f58e-4450-9831-74696d9ba910" targetNamespace="http://schemas.microsoft.com/office/2006/metadata/properties" ma:root="true" ma:fieldsID="287522b13228bb6a0ffde58393e0dbb4" ns3:_="">
    <xsd:import namespace="26ee808a-f58e-4450-9831-74696d9ba91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ee808a-f58e-4450-9831-74696d9ba9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B5607-C5F2-4128-A92F-0FA3CBDDA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ee808a-f58e-4450-9831-74696d9ba9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2EBC3B-D7AF-4A28-9641-A1EDF01F823E}">
  <ds:schemaRefs>
    <ds:schemaRef ds:uri="http://schemas.microsoft.com/sharepoint/v3/contenttype/forms"/>
  </ds:schemaRefs>
</ds:datastoreItem>
</file>

<file path=customXml/itemProps3.xml><?xml version="1.0" encoding="utf-8"?>
<ds:datastoreItem xmlns:ds="http://schemas.openxmlformats.org/officeDocument/2006/customXml" ds:itemID="{C46D3ECF-72DD-434C-BC6D-92F0C59803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DEB9FC0-9C15-406E-8BA3-518C528FF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836</Words>
  <Characters>5017</Characters>
  <Application>Microsoft Office Word</Application>
  <DocSecurity>0</DocSecurity>
  <Lines>41</Lines>
  <Paragraphs>11</Paragraphs>
  <ScaleCrop>false</ScaleCrop>
  <HeadingPairs>
    <vt:vector size="2" baseType="variant">
      <vt:variant>
        <vt:lpstr>Tytuł</vt:lpstr>
      </vt:variant>
      <vt:variant>
        <vt:i4>1</vt:i4>
      </vt:variant>
    </vt:vector>
  </HeadingPairs>
  <TitlesOfParts>
    <vt:vector size="1" baseType="lpstr">
      <vt:lpstr/>
    </vt:vector>
  </TitlesOfParts>
  <Company>Scania Polska S.A.</Company>
  <LinksUpToDate>false</LinksUpToDate>
  <CharactersWithSpaces>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Łukasz Witkowski</dc:creator>
  <cp:lastModifiedBy>Grażyna Kopczyńska</cp:lastModifiedBy>
  <cp:revision>2</cp:revision>
  <cp:lastPrinted>2025-02-18T10:40:00Z</cp:lastPrinted>
  <dcterms:created xsi:type="dcterms:W3CDTF">2025-07-11T14:20:00Z</dcterms:created>
  <dcterms:modified xsi:type="dcterms:W3CDTF">2025-07-11T14:20:00Z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0x0101003B16431A377A574681494DBA73FF4E1D</vt:lpwstr>
  </property>
</Properties>
</file>